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3306" w14:textId="54D0C2F3" w:rsidR="004141AB" w:rsidRPr="00A475AB" w:rsidRDefault="004141AB" w:rsidP="002B53D8">
      <w:pPr>
        <w:pStyle w:val="11"/>
        <w:keepNext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bookmarkStart w:id="0" w:name="_Hlk157289189"/>
      <w:r w:rsidRPr="00A475AB">
        <w:rPr>
          <w:rFonts w:ascii="Times New Roman" w:hAnsi="Times New Roman"/>
          <w:sz w:val="28"/>
          <w:szCs w:val="28"/>
        </w:rPr>
        <w:t>КИЇВСЬКИЙ НАЦІОНАЛЬНИЙ ЛІНГВІСТИЧНИЙ УНІВЕРСИТЕТ</w:t>
      </w:r>
    </w:p>
    <w:p w14:paraId="3EF72E25" w14:textId="67D3C412" w:rsidR="004141AB" w:rsidRDefault="004141AB" w:rsidP="002B53D8">
      <w:pPr>
        <w:shd w:val="clear" w:color="auto" w:fill="FFFFFF"/>
        <w:tabs>
          <w:tab w:val="left" w:leader="underscore" w:pos="1920"/>
        </w:tabs>
        <w:ind w:right="-9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Філологічний факультет освітніх технологій</w:t>
      </w:r>
    </w:p>
    <w:p w14:paraId="2BB2076D" w14:textId="79757E93" w:rsidR="009110BD" w:rsidRDefault="004141AB" w:rsidP="002B53D8">
      <w:pPr>
        <w:shd w:val="clear" w:color="auto" w:fill="FFFFFF"/>
        <w:tabs>
          <w:tab w:val="left" w:leader="underscore" w:pos="1920"/>
        </w:tabs>
        <w:ind w:right="-9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9110BD">
        <w:rPr>
          <w:sz w:val="28"/>
          <w:szCs w:val="28"/>
          <w:lang w:val="uk-UA"/>
        </w:rPr>
        <w:t xml:space="preserve"> педагогіки та методики навчання іноземних мов</w:t>
      </w:r>
    </w:p>
    <w:p w14:paraId="44BAE140" w14:textId="77777777" w:rsidR="009110BD" w:rsidRDefault="009110BD" w:rsidP="009110BD">
      <w:pPr>
        <w:shd w:val="clear" w:color="auto" w:fill="FFFFFF"/>
        <w:tabs>
          <w:tab w:val="left" w:leader="underscore" w:pos="1920"/>
        </w:tabs>
        <w:ind w:right="-92"/>
        <w:jc w:val="center"/>
        <w:rPr>
          <w:sz w:val="28"/>
          <w:szCs w:val="28"/>
          <w:lang w:val="uk-UA"/>
        </w:rPr>
      </w:pPr>
    </w:p>
    <w:p w14:paraId="67D3AD19" w14:textId="2DAC5DFB" w:rsidR="004141AB" w:rsidRDefault="004141AB" w:rsidP="004141AB">
      <w:pPr>
        <w:tabs>
          <w:tab w:val="left" w:pos="255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</w:p>
    <w:p w14:paraId="3EA48361" w14:textId="77777777" w:rsidR="004141AB" w:rsidRDefault="004141AB" w:rsidP="004141AB">
      <w:pPr>
        <w:tabs>
          <w:tab w:val="left" w:pos="2552"/>
        </w:tabs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4850FE46" w14:textId="77777777" w:rsidR="004141AB" w:rsidRDefault="004141AB" w:rsidP="004141AB">
      <w:pPr>
        <w:tabs>
          <w:tab w:val="left" w:pos="2552"/>
        </w:tabs>
        <w:jc w:val="center"/>
        <w:outlineLvl w:val="0"/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З</w:t>
      </w:r>
      <w:r>
        <w:rPr>
          <w:b/>
          <w:bCs/>
          <w:lang w:val="uk-UA"/>
        </w:rPr>
        <w:t>АТВЕРДЖУЮ</w:t>
      </w:r>
    </w:p>
    <w:p w14:paraId="66379BB1" w14:textId="67E7A33B" w:rsidR="004141AB" w:rsidRDefault="004141AB" w:rsidP="004141AB">
      <w:pPr>
        <w:tabs>
          <w:tab w:val="left" w:pos="2552"/>
        </w:tabs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 w:rsidR="00DE6FE0">
        <w:rPr>
          <w:lang w:val="uk-UA"/>
        </w:rPr>
        <w:tab/>
      </w:r>
      <w:r w:rsidR="00DE6FE0">
        <w:rPr>
          <w:lang w:val="uk-UA"/>
        </w:rPr>
        <w:tab/>
      </w:r>
      <w:r>
        <w:rPr>
          <w:lang w:val="uk-UA"/>
        </w:rPr>
        <w:t>П</w:t>
      </w:r>
      <w:r w:rsidR="00DE6FE0">
        <w:rPr>
          <w:lang w:val="uk-UA"/>
        </w:rPr>
        <w:t>ерший п</w:t>
      </w:r>
      <w:r>
        <w:rPr>
          <w:lang w:val="uk-UA"/>
        </w:rPr>
        <w:t>роректор</w:t>
      </w:r>
    </w:p>
    <w:p w14:paraId="7E5CD473" w14:textId="61D5FBAF" w:rsidR="004141AB" w:rsidRDefault="004141AB" w:rsidP="004141AB">
      <w:pPr>
        <w:ind w:left="5245" w:firstLine="515"/>
        <w:rPr>
          <w:lang w:val="uk-UA"/>
        </w:rPr>
      </w:pPr>
      <w:r>
        <w:rPr>
          <w:lang w:val="uk-UA"/>
        </w:rPr>
        <w:t xml:space="preserve">                                                                         ________________</w:t>
      </w:r>
      <w:r w:rsidR="001E7132">
        <w:rPr>
          <w:lang w:val="uk-UA"/>
        </w:rPr>
        <w:t>__</w:t>
      </w:r>
      <w:r>
        <w:rPr>
          <w:lang w:val="uk-UA"/>
        </w:rPr>
        <w:t xml:space="preserve">  Сергій СОРОКІН                                                                                       «____» _________________202</w:t>
      </w:r>
      <w:r w:rsidR="00DE6FE0">
        <w:rPr>
          <w:lang w:val="uk-UA"/>
        </w:rPr>
        <w:t>5</w:t>
      </w:r>
      <w:r>
        <w:rPr>
          <w:lang w:val="uk-UA"/>
        </w:rPr>
        <w:t xml:space="preserve"> року</w:t>
      </w:r>
    </w:p>
    <w:p w14:paraId="4A4F4958" w14:textId="77777777" w:rsidR="004141AB" w:rsidRDefault="004141AB" w:rsidP="004141AB">
      <w:pPr>
        <w:tabs>
          <w:tab w:val="left" w:pos="2552"/>
        </w:tabs>
        <w:jc w:val="both"/>
        <w:rPr>
          <w:lang w:val="uk-UA"/>
        </w:rPr>
      </w:pPr>
    </w:p>
    <w:p w14:paraId="5EBDA1B0" w14:textId="77777777" w:rsidR="004141AB" w:rsidRDefault="004141AB" w:rsidP="004141AB">
      <w:pPr>
        <w:tabs>
          <w:tab w:val="left" w:pos="2552"/>
        </w:tabs>
        <w:jc w:val="both"/>
        <w:rPr>
          <w:lang w:val="uk-UA"/>
        </w:rPr>
      </w:pPr>
    </w:p>
    <w:p w14:paraId="6F0BB12A" w14:textId="77777777" w:rsidR="00951115" w:rsidRDefault="00951115" w:rsidP="004141AB">
      <w:pPr>
        <w:tabs>
          <w:tab w:val="left" w:pos="2552"/>
        </w:tabs>
        <w:jc w:val="both"/>
        <w:rPr>
          <w:lang w:val="uk-UA"/>
        </w:rPr>
      </w:pPr>
    </w:p>
    <w:p w14:paraId="33CA646F" w14:textId="77777777" w:rsidR="00B70C49" w:rsidRDefault="00B70C49" w:rsidP="004141AB">
      <w:pPr>
        <w:tabs>
          <w:tab w:val="left" w:pos="2552"/>
        </w:tabs>
        <w:jc w:val="both"/>
        <w:rPr>
          <w:lang w:val="uk-UA"/>
        </w:rPr>
      </w:pPr>
    </w:p>
    <w:p w14:paraId="556D6CE2" w14:textId="77777777" w:rsidR="00951115" w:rsidRDefault="00951115" w:rsidP="004141AB">
      <w:pPr>
        <w:tabs>
          <w:tab w:val="left" w:pos="2552"/>
        </w:tabs>
        <w:jc w:val="both"/>
        <w:rPr>
          <w:lang w:val="uk-UA"/>
        </w:rPr>
      </w:pPr>
    </w:p>
    <w:p w14:paraId="2B69234B" w14:textId="77777777" w:rsidR="00951115" w:rsidRDefault="00951115" w:rsidP="004141AB">
      <w:pPr>
        <w:tabs>
          <w:tab w:val="left" w:pos="2552"/>
        </w:tabs>
        <w:jc w:val="both"/>
        <w:rPr>
          <w:lang w:val="uk-UA"/>
        </w:rPr>
      </w:pPr>
    </w:p>
    <w:p w14:paraId="2BF0CC48" w14:textId="77777777" w:rsidR="004141AB" w:rsidRDefault="004141AB" w:rsidP="004141AB">
      <w:pPr>
        <w:tabs>
          <w:tab w:val="left" w:pos="2552"/>
        </w:tabs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РОБОЧА ПРОГРАМА НАВЧАЛЬНОЇ ДИСЦИПЛІНИ</w:t>
      </w:r>
    </w:p>
    <w:p w14:paraId="4FD9BCD9" w14:textId="77777777" w:rsidR="004141AB" w:rsidRPr="00BB481F" w:rsidRDefault="004141AB" w:rsidP="004141AB">
      <w:pPr>
        <w:pStyle w:val="af"/>
        <w:spacing w:before="0" w:beforeAutospacing="0" w:after="0" w:afterAutospacing="0" w:line="12" w:lineRule="atLeast"/>
        <w:jc w:val="center"/>
        <w:rPr>
          <w:b/>
          <w:bCs/>
          <w:sz w:val="26"/>
          <w:szCs w:val="26"/>
          <w:lang w:val="uk-UA"/>
        </w:rPr>
      </w:pPr>
    </w:p>
    <w:p w14:paraId="6F2EB0BD" w14:textId="06A866B7" w:rsidR="004141AB" w:rsidRPr="00BB481F" w:rsidRDefault="004141AB" w:rsidP="004141AB">
      <w:pPr>
        <w:pStyle w:val="af"/>
        <w:spacing w:before="0" w:beforeAutospacing="0" w:after="0" w:afterAutospacing="0" w:line="12" w:lineRule="atLeast"/>
        <w:jc w:val="center"/>
        <w:rPr>
          <w:b/>
          <w:bCs/>
          <w:lang w:val="uk-UA"/>
        </w:rPr>
      </w:pPr>
      <w:r w:rsidRPr="00BB481F">
        <w:rPr>
          <w:b/>
          <w:bCs/>
          <w:sz w:val="26"/>
          <w:szCs w:val="26"/>
          <w:lang w:val="uk-UA"/>
        </w:rPr>
        <w:t>«</w:t>
      </w:r>
      <w:r w:rsidR="008A0E69">
        <w:rPr>
          <w:b/>
          <w:bCs/>
          <w:sz w:val="26"/>
          <w:szCs w:val="26"/>
          <w:lang w:val="uk-UA"/>
        </w:rPr>
        <w:t>Квест-</w:t>
      </w:r>
      <w:r w:rsidR="007643F8">
        <w:rPr>
          <w:b/>
          <w:bCs/>
          <w:sz w:val="26"/>
          <w:szCs w:val="26"/>
          <w:lang w:val="uk-UA"/>
        </w:rPr>
        <w:t>технології навчання іноземних мов</w:t>
      </w:r>
      <w:r w:rsidRPr="00BB481F">
        <w:rPr>
          <w:b/>
          <w:bCs/>
          <w:sz w:val="26"/>
          <w:szCs w:val="26"/>
          <w:lang w:val="uk-UA"/>
        </w:rPr>
        <w:t>»</w:t>
      </w:r>
    </w:p>
    <w:p w14:paraId="6D3F2FAE" w14:textId="77777777" w:rsidR="004141AB" w:rsidRDefault="004141AB" w:rsidP="004141AB">
      <w:pPr>
        <w:tabs>
          <w:tab w:val="left" w:pos="2552"/>
        </w:tabs>
        <w:jc w:val="center"/>
        <w:rPr>
          <w:b/>
          <w:bCs/>
          <w:iCs/>
          <w:sz w:val="28"/>
          <w:szCs w:val="28"/>
          <w:lang w:val="uk-UA"/>
        </w:rPr>
      </w:pPr>
    </w:p>
    <w:p w14:paraId="2C150B24" w14:textId="77777777" w:rsidR="004141AB" w:rsidRDefault="004141AB" w:rsidP="004141AB">
      <w:pPr>
        <w:tabs>
          <w:tab w:val="left" w:pos="2552"/>
        </w:tabs>
        <w:jc w:val="center"/>
        <w:rPr>
          <w:b/>
          <w:bCs/>
          <w:iCs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85"/>
        <w:gridCol w:w="6486"/>
      </w:tblGrid>
      <w:tr w:rsidR="004141AB" w14:paraId="17BC2BC2" w14:textId="77777777" w:rsidTr="006D34FD">
        <w:tc>
          <w:tcPr>
            <w:tcW w:w="3085" w:type="dxa"/>
          </w:tcPr>
          <w:p w14:paraId="3E593154" w14:textId="77777777" w:rsidR="004141AB" w:rsidRDefault="004141AB" w:rsidP="006D34FD">
            <w:pPr>
              <w:tabs>
                <w:tab w:val="left" w:pos="2552"/>
              </w:tabs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галузь знань</w:t>
            </w:r>
          </w:p>
        </w:tc>
        <w:tc>
          <w:tcPr>
            <w:tcW w:w="6486" w:type="dxa"/>
          </w:tcPr>
          <w:p w14:paraId="7EC647C4" w14:textId="2CEFF4AE" w:rsidR="004141AB" w:rsidRPr="00FB11EB" w:rsidRDefault="00D7698D" w:rsidP="006D34FD">
            <w:pPr>
              <w:tabs>
                <w:tab w:val="left" w:pos="2552"/>
              </w:tabs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А</w:t>
            </w:r>
            <w:r w:rsidR="004141AB" w:rsidRPr="00FB11EB">
              <w:rPr>
                <w:bCs/>
                <w:iCs/>
                <w:lang w:val="uk-UA"/>
              </w:rPr>
              <w:t xml:space="preserve">1 Освіта </w:t>
            </w:r>
          </w:p>
        </w:tc>
      </w:tr>
      <w:tr w:rsidR="004141AB" w14:paraId="4B575D2C" w14:textId="77777777" w:rsidTr="006D34FD">
        <w:trPr>
          <w:trHeight w:val="263"/>
        </w:trPr>
        <w:tc>
          <w:tcPr>
            <w:tcW w:w="3085" w:type="dxa"/>
          </w:tcPr>
          <w:p w14:paraId="28E76734" w14:textId="77777777" w:rsidR="004141AB" w:rsidRDefault="004141AB" w:rsidP="006D34FD">
            <w:pPr>
              <w:tabs>
                <w:tab w:val="left" w:pos="2552"/>
              </w:tabs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спеціальність</w:t>
            </w:r>
          </w:p>
        </w:tc>
        <w:tc>
          <w:tcPr>
            <w:tcW w:w="6486" w:type="dxa"/>
          </w:tcPr>
          <w:p w14:paraId="506EF26F" w14:textId="04F6B67F" w:rsidR="004141AB" w:rsidRPr="00FB11EB" w:rsidRDefault="00047083" w:rsidP="006D34FD">
            <w:pPr>
              <w:tabs>
                <w:tab w:val="left" w:pos="2552"/>
              </w:tabs>
              <w:jc w:val="both"/>
              <w:rPr>
                <w:b/>
                <w:bCs/>
                <w:iCs/>
                <w:lang w:val="uk-UA"/>
              </w:rPr>
            </w:pPr>
            <w:r>
              <w:rPr>
                <w:bCs/>
                <w:lang w:val="uk-UA"/>
              </w:rPr>
              <w:t>А4</w:t>
            </w:r>
            <w:r w:rsidR="004141AB" w:rsidRPr="00FB11EB">
              <w:rPr>
                <w:bCs/>
                <w:lang w:val="uk-UA"/>
              </w:rPr>
              <w:t xml:space="preserve"> Середня освіта </w:t>
            </w:r>
          </w:p>
        </w:tc>
      </w:tr>
      <w:tr w:rsidR="004141AB" w14:paraId="378B722A" w14:textId="77777777" w:rsidTr="006D34FD">
        <w:tc>
          <w:tcPr>
            <w:tcW w:w="3085" w:type="dxa"/>
          </w:tcPr>
          <w:p w14:paraId="719E3A72" w14:textId="77777777" w:rsidR="004141AB" w:rsidRDefault="004141AB" w:rsidP="006D34FD">
            <w:pPr>
              <w:tabs>
                <w:tab w:val="left" w:pos="2552"/>
              </w:tabs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спеціалізація</w:t>
            </w:r>
          </w:p>
        </w:tc>
        <w:tc>
          <w:tcPr>
            <w:tcW w:w="6486" w:type="dxa"/>
          </w:tcPr>
          <w:p w14:paraId="5E3522F8" w14:textId="05DA67EA" w:rsidR="004141AB" w:rsidRPr="00FB11EB" w:rsidRDefault="00047083" w:rsidP="006D34FD">
            <w:pPr>
              <w:tabs>
                <w:tab w:val="left" w:pos="2552"/>
              </w:tabs>
              <w:jc w:val="both"/>
              <w:rPr>
                <w:b/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А</w:t>
            </w:r>
            <w:r w:rsidR="004141AB" w:rsidRPr="00FB11EB">
              <w:rPr>
                <w:bCs/>
                <w:iCs/>
                <w:lang w:val="uk-UA"/>
              </w:rPr>
              <w:t>4.02</w:t>
            </w:r>
            <w:r>
              <w:rPr>
                <w:bCs/>
                <w:iCs/>
                <w:lang w:val="uk-UA"/>
              </w:rPr>
              <w:t>2</w:t>
            </w:r>
            <w:r w:rsidR="004141AB" w:rsidRPr="00FB11EB">
              <w:rPr>
                <w:bCs/>
                <w:iCs/>
                <w:lang w:val="uk-UA"/>
              </w:rPr>
              <w:t xml:space="preserve"> </w:t>
            </w:r>
            <w:r w:rsidR="00E6178F">
              <w:rPr>
                <w:bCs/>
                <w:iCs/>
                <w:lang w:val="uk-UA"/>
              </w:rPr>
              <w:t>Німец</w:t>
            </w:r>
            <w:r w:rsidR="00FB11EB" w:rsidRPr="00FB11EB">
              <w:rPr>
                <w:lang w:val="uk-UA"/>
              </w:rPr>
              <w:t>ька</w:t>
            </w:r>
            <w:r w:rsidR="004141AB" w:rsidRPr="00FB11EB">
              <w:rPr>
                <w:bCs/>
                <w:iCs/>
                <w:lang w:val="uk-UA"/>
              </w:rPr>
              <w:t xml:space="preserve"> м</w:t>
            </w:r>
            <w:r w:rsidR="004141AB" w:rsidRPr="00FB11EB">
              <w:rPr>
                <w:bCs/>
                <w:lang w:val="uk-UA"/>
              </w:rPr>
              <w:t xml:space="preserve">ова та зарубіжна література </w:t>
            </w:r>
          </w:p>
        </w:tc>
      </w:tr>
      <w:tr w:rsidR="004141AB" w14:paraId="67C26016" w14:textId="77777777" w:rsidTr="006D34FD">
        <w:tc>
          <w:tcPr>
            <w:tcW w:w="3085" w:type="dxa"/>
          </w:tcPr>
          <w:p w14:paraId="7BA78893" w14:textId="77777777" w:rsidR="004141AB" w:rsidRDefault="004141AB" w:rsidP="006D34FD">
            <w:pPr>
              <w:tabs>
                <w:tab w:val="left" w:pos="2552"/>
              </w:tabs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рівень вищої освіти</w:t>
            </w:r>
          </w:p>
        </w:tc>
        <w:tc>
          <w:tcPr>
            <w:tcW w:w="6486" w:type="dxa"/>
          </w:tcPr>
          <w:p w14:paraId="652F6F01" w14:textId="449B5CC0" w:rsidR="004141AB" w:rsidRPr="00FB11EB" w:rsidRDefault="00047083" w:rsidP="006D34FD">
            <w:pPr>
              <w:tabs>
                <w:tab w:val="left" w:pos="2552"/>
              </w:tabs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Д</w:t>
            </w:r>
            <w:r w:rsidR="004141AB" w:rsidRPr="00FB11EB">
              <w:rPr>
                <w:bCs/>
                <w:iCs/>
                <w:lang w:val="uk-UA"/>
              </w:rPr>
              <w:t>ругий (магістерський)</w:t>
            </w:r>
          </w:p>
        </w:tc>
      </w:tr>
      <w:tr w:rsidR="004141AB" w14:paraId="691B5E7D" w14:textId="77777777" w:rsidTr="006D34FD">
        <w:tc>
          <w:tcPr>
            <w:tcW w:w="3085" w:type="dxa"/>
          </w:tcPr>
          <w:p w14:paraId="26ED2D52" w14:textId="77777777" w:rsidR="004141AB" w:rsidRDefault="004141AB" w:rsidP="006D34FD">
            <w:pPr>
              <w:tabs>
                <w:tab w:val="left" w:pos="2552"/>
              </w:tabs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освітня програма</w:t>
            </w:r>
            <w:r>
              <w:rPr>
                <w:i/>
                <w:sz w:val="28"/>
                <w:szCs w:val="28"/>
                <w:lang w:val="uk-UA"/>
              </w:rPr>
              <w:t xml:space="preserve">                                 </w:t>
            </w:r>
          </w:p>
        </w:tc>
        <w:tc>
          <w:tcPr>
            <w:tcW w:w="6486" w:type="dxa"/>
          </w:tcPr>
          <w:p w14:paraId="73F069E5" w14:textId="6947F680" w:rsidR="004141AB" w:rsidRPr="00FB11EB" w:rsidRDefault="00E6178F" w:rsidP="006D34FD">
            <w:pPr>
              <w:tabs>
                <w:tab w:val="left" w:pos="2552"/>
              </w:tabs>
              <w:rPr>
                <w:bCs/>
                <w:lang w:val="uk-UA"/>
              </w:rPr>
            </w:pPr>
            <w:r>
              <w:rPr>
                <w:bCs/>
                <w:iCs/>
                <w:lang w:val="uk-UA"/>
              </w:rPr>
              <w:t>Німец</w:t>
            </w:r>
            <w:r w:rsidRPr="00FB11EB">
              <w:rPr>
                <w:lang w:val="uk-UA"/>
              </w:rPr>
              <w:t>ька</w:t>
            </w:r>
            <w:r w:rsidRPr="00FB11EB">
              <w:rPr>
                <w:bCs/>
                <w:iCs/>
                <w:lang w:val="uk-UA"/>
              </w:rPr>
              <w:t xml:space="preserve"> </w:t>
            </w:r>
            <w:r w:rsidR="004141AB" w:rsidRPr="00FB11EB">
              <w:rPr>
                <w:lang w:val="uk-UA"/>
              </w:rPr>
              <w:t xml:space="preserve">мова і друга західноєвропейська мова, зарубіжна література, методика навчання іноземних мов </w:t>
            </w:r>
          </w:p>
        </w:tc>
      </w:tr>
      <w:tr w:rsidR="004141AB" w14:paraId="0D5C82E5" w14:textId="77777777" w:rsidTr="006D34FD">
        <w:tc>
          <w:tcPr>
            <w:tcW w:w="3085" w:type="dxa"/>
          </w:tcPr>
          <w:p w14:paraId="5A04DB9E" w14:textId="194F5DA9" w:rsidR="004141AB" w:rsidRDefault="004141AB" w:rsidP="006D34FD">
            <w:pPr>
              <w:tabs>
                <w:tab w:val="left" w:pos="2552"/>
              </w:tabs>
              <w:rPr>
                <w:b/>
                <w:bCs/>
                <w:iCs/>
                <w:lang w:val="uk-UA"/>
              </w:rPr>
            </w:pPr>
          </w:p>
        </w:tc>
        <w:tc>
          <w:tcPr>
            <w:tcW w:w="6486" w:type="dxa"/>
          </w:tcPr>
          <w:p w14:paraId="076A200F" w14:textId="7AE4098D" w:rsidR="004141AB" w:rsidRPr="00FB11EB" w:rsidRDefault="004141AB" w:rsidP="006D34FD">
            <w:pPr>
              <w:tabs>
                <w:tab w:val="left" w:pos="2552"/>
              </w:tabs>
              <w:jc w:val="both"/>
              <w:rPr>
                <w:bCs/>
                <w:iCs/>
                <w:lang w:val="uk-UA"/>
              </w:rPr>
            </w:pPr>
          </w:p>
        </w:tc>
      </w:tr>
    </w:tbl>
    <w:p w14:paraId="31163B72" w14:textId="77777777" w:rsidR="004141AB" w:rsidRDefault="004141AB" w:rsidP="004141AB">
      <w:pPr>
        <w:tabs>
          <w:tab w:val="left" w:pos="2552"/>
        </w:tabs>
        <w:jc w:val="center"/>
        <w:rPr>
          <w:b/>
          <w:bCs/>
          <w:iCs/>
          <w:lang w:val="uk-UA"/>
        </w:rPr>
      </w:pPr>
    </w:p>
    <w:p w14:paraId="3CF35D5B" w14:textId="77777777" w:rsidR="004141AB" w:rsidRDefault="004141AB" w:rsidP="004141AB">
      <w:pPr>
        <w:tabs>
          <w:tab w:val="left" w:pos="2552"/>
        </w:tabs>
        <w:jc w:val="center"/>
        <w:rPr>
          <w:b/>
          <w:bCs/>
          <w:iCs/>
          <w:lang w:val="uk-UA"/>
        </w:rPr>
      </w:pPr>
    </w:p>
    <w:p w14:paraId="5F5136D6" w14:textId="77777777" w:rsidR="004141AB" w:rsidRDefault="004141AB" w:rsidP="004141AB">
      <w:pPr>
        <w:tabs>
          <w:tab w:val="left" w:pos="2552"/>
        </w:tabs>
        <w:jc w:val="center"/>
        <w:rPr>
          <w:b/>
          <w:bCs/>
          <w:iCs/>
          <w:lang w:val="uk-UA"/>
        </w:rPr>
      </w:pPr>
    </w:p>
    <w:tbl>
      <w:tblPr>
        <w:tblW w:w="4894" w:type="dxa"/>
        <w:tblInd w:w="4536" w:type="dxa"/>
        <w:tblLook w:val="0000" w:firstRow="0" w:lastRow="0" w:firstColumn="0" w:lastColumn="0" w:noHBand="0" w:noVBand="0"/>
      </w:tblPr>
      <w:tblGrid>
        <w:gridCol w:w="3828"/>
        <w:gridCol w:w="1066"/>
      </w:tblGrid>
      <w:tr w:rsidR="004141AB" w14:paraId="7F065055" w14:textId="77777777" w:rsidTr="00B70C49">
        <w:tc>
          <w:tcPr>
            <w:tcW w:w="3828" w:type="dxa"/>
          </w:tcPr>
          <w:p w14:paraId="49B19439" w14:textId="77777777" w:rsidR="004141AB" w:rsidRDefault="004141AB" w:rsidP="006D34FD">
            <w:pPr>
              <w:tabs>
                <w:tab w:val="left" w:pos="2552"/>
              </w:tabs>
              <w:jc w:val="both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 xml:space="preserve">Форма здобуття освіти </w:t>
            </w:r>
          </w:p>
        </w:tc>
        <w:tc>
          <w:tcPr>
            <w:tcW w:w="1066" w:type="dxa"/>
          </w:tcPr>
          <w:p w14:paraId="3C901870" w14:textId="6E69A690" w:rsidR="004141AB" w:rsidRDefault="00990DE8" w:rsidP="006D34FD">
            <w:pPr>
              <w:tabs>
                <w:tab w:val="left" w:pos="255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</w:t>
            </w:r>
            <w:r w:rsidR="004141AB">
              <w:rPr>
                <w:bCs/>
                <w:lang w:val="uk-UA"/>
              </w:rPr>
              <w:t>енна</w:t>
            </w:r>
          </w:p>
        </w:tc>
      </w:tr>
      <w:tr w:rsidR="004141AB" w14:paraId="5393FB3F" w14:textId="77777777" w:rsidTr="00B70C49">
        <w:tc>
          <w:tcPr>
            <w:tcW w:w="3828" w:type="dxa"/>
          </w:tcPr>
          <w:p w14:paraId="3CA73596" w14:textId="77777777" w:rsidR="004141AB" w:rsidRDefault="004141AB" w:rsidP="006D34FD">
            <w:pPr>
              <w:tabs>
                <w:tab w:val="left" w:pos="2552"/>
              </w:tabs>
              <w:jc w:val="both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Кількість кредитів ЄКТС</w:t>
            </w:r>
          </w:p>
        </w:tc>
        <w:tc>
          <w:tcPr>
            <w:tcW w:w="1066" w:type="dxa"/>
          </w:tcPr>
          <w:p w14:paraId="75BFA118" w14:textId="77777777" w:rsidR="004141AB" w:rsidRPr="000E4FFE" w:rsidRDefault="004141AB" w:rsidP="006D34FD">
            <w:pPr>
              <w:tabs>
                <w:tab w:val="left" w:pos="2552"/>
              </w:tabs>
              <w:jc w:val="both"/>
              <w:rPr>
                <w:bCs/>
                <w:lang w:val="uk-UA"/>
              </w:rPr>
            </w:pPr>
            <w:r w:rsidRPr="000E4FFE">
              <w:rPr>
                <w:bCs/>
                <w:lang w:val="uk-UA"/>
              </w:rPr>
              <w:t>3</w:t>
            </w:r>
          </w:p>
        </w:tc>
      </w:tr>
      <w:tr w:rsidR="004141AB" w14:paraId="40D8989E" w14:textId="77777777" w:rsidTr="00B70C49">
        <w:tc>
          <w:tcPr>
            <w:tcW w:w="3828" w:type="dxa"/>
          </w:tcPr>
          <w:p w14:paraId="1032B8F4" w14:textId="77777777" w:rsidR="004141AB" w:rsidRDefault="004141AB" w:rsidP="006D34FD">
            <w:pPr>
              <w:tabs>
                <w:tab w:val="left" w:pos="2552"/>
              </w:tabs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 xml:space="preserve">Форма підсумкового контролю  </w:t>
            </w:r>
          </w:p>
        </w:tc>
        <w:tc>
          <w:tcPr>
            <w:tcW w:w="1066" w:type="dxa"/>
          </w:tcPr>
          <w:p w14:paraId="04EE30F3" w14:textId="1EC8A624" w:rsidR="004141AB" w:rsidRPr="000E4FFE" w:rsidRDefault="00990DE8" w:rsidP="000F3D5B">
            <w:pPr>
              <w:tabs>
                <w:tab w:val="left" w:pos="255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</w:t>
            </w:r>
            <w:r w:rsidR="000F3D5B">
              <w:rPr>
                <w:bCs/>
                <w:lang w:val="uk-UA"/>
              </w:rPr>
              <w:t>алік</w:t>
            </w:r>
          </w:p>
        </w:tc>
      </w:tr>
    </w:tbl>
    <w:p w14:paraId="5063C408" w14:textId="77777777" w:rsidR="004141AB" w:rsidRDefault="004141AB" w:rsidP="004141AB">
      <w:pPr>
        <w:tabs>
          <w:tab w:val="left" w:pos="2552"/>
        </w:tabs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</w:p>
    <w:p w14:paraId="1E64508F" w14:textId="77777777" w:rsidR="004141AB" w:rsidRDefault="004141AB" w:rsidP="004141AB">
      <w:pPr>
        <w:tabs>
          <w:tab w:val="left" w:pos="2552"/>
        </w:tabs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</w:p>
    <w:p w14:paraId="1C2B867E" w14:textId="77777777" w:rsidR="004141AB" w:rsidRDefault="004141AB" w:rsidP="004141AB">
      <w:pPr>
        <w:tabs>
          <w:tab w:val="left" w:pos="2552"/>
        </w:tabs>
        <w:jc w:val="center"/>
        <w:outlineLvl w:val="0"/>
        <w:rPr>
          <w:lang w:val="uk-UA"/>
        </w:rPr>
      </w:pPr>
    </w:p>
    <w:p w14:paraId="4CD34F16" w14:textId="77777777" w:rsidR="004141AB" w:rsidRDefault="004141AB" w:rsidP="004141AB">
      <w:pPr>
        <w:tabs>
          <w:tab w:val="left" w:pos="2552"/>
        </w:tabs>
        <w:jc w:val="center"/>
        <w:outlineLvl w:val="0"/>
        <w:rPr>
          <w:lang w:val="uk-UA"/>
        </w:rPr>
      </w:pPr>
    </w:p>
    <w:p w14:paraId="7F07287B" w14:textId="77777777" w:rsidR="006A3B96" w:rsidRDefault="006A3B96" w:rsidP="004141AB">
      <w:pPr>
        <w:tabs>
          <w:tab w:val="left" w:pos="2552"/>
        </w:tabs>
        <w:jc w:val="center"/>
        <w:outlineLvl w:val="0"/>
        <w:rPr>
          <w:lang w:val="uk-UA"/>
        </w:rPr>
      </w:pPr>
    </w:p>
    <w:p w14:paraId="618DEB7D" w14:textId="77777777" w:rsidR="004141AB" w:rsidRDefault="004141AB" w:rsidP="004141AB">
      <w:pPr>
        <w:tabs>
          <w:tab w:val="left" w:pos="2552"/>
        </w:tabs>
        <w:jc w:val="center"/>
        <w:outlineLvl w:val="0"/>
        <w:rPr>
          <w:b/>
          <w:bCs/>
          <w:lang w:val="uk-UA"/>
        </w:rPr>
      </w:pPr>
    </w:p>
    <w:p w14:paraId="1C8FF4DA" w14:textId="77777777" w:rsidR="004141AB" w:rsidRDefault="004141AB" w:rsidP="004141AB">
      <w:pPr>
        <w:tabs>
          <w:tab w:val="left" w:pos="2552"/>
        </w:tabs>
        <w:jc w:val="center"/>
        <w:outlineLvl w:val="0"/>
        <w:rPr>
          <w:b/>
          <w:bCs/>
          <w:lang w:val="uk-UA"/>
        </w:rPr>
      </w:pPr>
    </w:p>
    <w:p w14:paraId="59B10BE3" w14:textId="77777777" w:rsidR="004141AB" w:rsidRDefault="004141AB" w:rsidP="004141AB">
      <w:pPr>
        <w:tabs>
          <w:tab w:val="left" w:pos="2552"/>
        </w:tabs>
        <w:jc w:val="center"/>
        <w:outlineLvl w:val="0"/>
        <w:rPr>
          <w:b/>
          <w:bCs/>
          <w:lang w:val="uk-UA"/>
        </w:rPr>
      </w:pPr>
    </w:p>
    <w:p w14:paraId="7821E23F" w14:textId="77777777" w:rsidR="004141AB" w:rsidRDefault="004141AB" w:rsidP="004141AB">
      <w:pPr>
        <w:tabs>
          <w:tab w:val="left" w:pos="2552"/>
        </w:tabs>
        <w:jc w:val="center"/>
        <w:outlineLvl w:val="0"/>
        <w:rPr>
          <w:b/>
          <w:bCs/>
          <w:lang w:val="uk-UA"/>
        </w:rPr>
      </w:pPr>
    </w:p>
    <w:p w14:paraId="25FA0FFF" w14:textId="77777777" w:rsidR="00B70C49" w:rsidRDefault="00B70C49" w:rsidP="004141AB">
      <w:pPr>
        <w:tabs>
          <w:tab w:val="left" w:pos="2552"/>
        </w:tabs>
        <w:jc w:val="center"/>
        <w:outlineLvl w:val="0"/>
        <w:rPr>
          <w:b/>
          <w:bCs/>
          <w:lang w:val="uk-UA"/>
        </w:rPr>
      </w:pPr>
    </w:p>
    <w:p w14:paraId="5BB24AAC" w14:textId="77777777" w:rsidR="002B53D8" w:rsidRDefault="002B53D8" w:rsidP="004141AB">
      <w:pPr>
        <w:tabs>
          <w:tab w:val="left" w:pos="2552"/>
        </w:tabs>
        <w:jc w:val="center"/>
        <w:outlineLvl w:val="0"/>
        <w:rPr>
          <w:b/>
          <w:bCs/>
          <w:lang w:val="uk-UA"/>
        </w:rPr>
      </w:pPr>
    </w:p>
    <w:p w14:paraId="46F18279" w14:textId="3D834CCA" w:rsidR="004141AB" w:rsidRDefault="004141AB" w:rsidP="004141AB">
      <w:pPr>
        <w:tabs>
          <w:tab w:val="left" w:pos="2552"/>
        </w:tabs>
        <w:jc w:val="center"/>
        <w:outlineLvl w:val="0"/>
        <w:rPr>
          <w:b/>
          <w:bCs/>
          <w:lang w:val="uk-UA"/>
        </w:rPr>
      </w:pPr>
      <w:r>
        <w:rPr>
          <w:b/>
          <w:bCs/>
          <w:lang w:val="uk-UA"/>
        </w:rPr>
        <w:t>КИЇВ – 202</w:t>
      </w:r>
      <w:r w:rsidR="00D576E5">
        <w:rPr>
          <w:b/>
          <w:bCs/>
          <w:lang w:val="uk-UA"/>
        </w:rPr>
        <w:t>5</w:t>
      </w:r>
    </w:p>
    <w:p w14:paraId="3A2731E7" w14:textId="77777777" w:rsidR="004141AB" w:rsidRDefault="004141AB" w:rsidP="004141AB">
      <w:pPr>
        <w:tabs>
          <w:tab w:val="left" w:pos="2552"/>
        </w:tabs>
        <w:jc w:val="center"/>
        <w:rPr>
          <w:lang w:val="uk-UA"/>
        </w:rPr>
      </w:pPr>
    </w:p>
    <w:p w14:paraId="39971692" w14:textId="77777777" w:rsidR="006A3B96" w:rsidRDefault="006A3B96">
      <w:pPr>
        <w:spacing w:after="160" w:line="259" w:lineRule="auto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br w:type="page"/>
      </w:r>
    </w:p>
    <w:p w14:paraId="47D08F0F" w14:textId="2546E9CE" w:rsidR="004141AB" w:rsidRDefault="004141AB" w:rsidP="004141AB">
      <w:pPr>
        <w:widowControl w:val="0"/>
        <w:jc w:val="both"/>
        <w:rPr>
          <w:rFonts w:eastAsia="Calibri"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lastRenderedPageBreak/>
        <w:t xml:space="preserve">Розробник: </w:t>
      </w:r>
      <w:r w:rsidR="005077EA" w:rsidRPr="005077EA">
        <w:rPr>
          <w:iCs/>
          <w:sz w:val="28"/>
          <w:szCs w:val="28"/>
          <w:lang w:val="uk-UA"/>
        </w:rPr>
        <w:t>Устименко Ольга Михайлівна</w:t>
      </w:r>
      <w:r>
        <w:rPr>
          <w:rFonts w:eastAsia="Calibri"/>
          <w:sz w:val="28"/>
          <w:szCs w:val="28"/>
          <w:lang w:val="uk-UA"/>
        </w:rPr>
        <w:t xml:space="preserve">, кандидат </w:t>
      </w:r>
      <w:r w:rsidR="005077EA">
        <w:rPr>
          <w:rFonts w:eastAsia="Calibri"/>
          <w:sz w:val="28"/>
          <w:szCs w:val="28"/>
          <w:lang w:val="uk-UA"/>
        </w:rPr>
        <w:t>педагогічних</w:t>
      </w:r>
      <w:r>
        <w:rPr>
          <w:rFonts w:eastAsia="Calibri"/>
          <w:sz w:val="28"/>
          <w:szCs w:val="28"/>
          <w:lang w:val="uk-UA"/>
        </w:rPr>
        <w:t xml:space="preserve"> наук, доцент, доцент кафедри</w:t>
      </w:r>
      <w:r w:rsidR="005077EA">
        <w:rPr>
          <w:rFonts w:eastAsia="Calibri"/>
          <w:sz w:val="28"/>
          <w:szCs w:val="28"/>
          <w:lang w:val="uk-UA"/>
        </w:rPr>
        <w:t xml:space="preserve"> педагогіки та методики навчання іноземних мов.</w:t>
      </w:r>
    </w:p>
    <w:p w14:paraId="270CFBBB" w14:textId="77777777" w:rsidR="004141AB" w:rsidRDefault="004141AB" w:rsidP="004141AB">
      <w:pPr>
        <w:tabs>
          <w:tab w:val="left" w:pos="2552"/>
        </w:tabs>
        <w:jc w:val="both"/>
        <w:rPr>
          <w:b/>
          <w:bCs/>
          <w:iCs/>
          <w:sz w:val="28"/>
          <w:szCs w:val="28"/>
          <w:lang w:val="uk-UA"/>
        </w:rPr>
      </w:pPr>
    </w:p>
    <w:p w14:paraId="38220123" w14:textId="77777777" w:rsidR="004141AB" w:rsidRDefault="004141AB" w:rsidP="004141AB">
      <w:pPr>
        <w:tabs>
          <w:tab w:val="left" w:pos="2552"/>
        </w:tabs>
        <w:jc w:val="both"/>
        <w:rPr>
          <w:sz w:val="28"/>
          <w:szCs w:val="28"/>
          <w:lang w:val="uk-UA"/>
        </w:rPr>
      </w:pPr>
    </w:p>
    <w:p w14:paraId="0B926B24" w14:textId="77777777" w:rsidR="004141AB" w:rsidRDefault="004141AB" w:rsidP="004141AB">
      <w:pPr>
        <w:tabs>
          <w:tab w:val="left" w:pos="255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B250C3D" w14:textId="2CB229B4" w:rsidR="004141AB" w:rsidRDefault="0046513D" w:rsidP="004141AB">
      <w:pPr>
        <w:tabs>
          <w:tab w:val="left" w:pos="2552"/>
        </w:tabs>
        <w:jc w:val="both"/>
        <w:rPr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Затверджено</w:t>
      </w:r>
      <w:r w:rsidR="004141AB">
        <w:rPr>
          <w:iCs/>
          <w:sz w:val="28"/>
          <w:szCs w:val="28"/>
          <w:lang w:val="uk-UA"/>
        </w:rPr>
        <w:t xml:space="preserve"> на засіданні кафедри </w:t>
      </w:r>
      <w:r w:rsidR="000C31EC">
        <w:rPr>
          <w:rFonts w:eastAsia="Calibri"/>
          <w:sz w:val="28"/>
          <w:szCs w:val="28"/>
          <w:lang w:val="uk-UA"/>
        </w:rPr>
        <w:t>педагогіки та методики навчання іноземних мов</w:t>
      </w:r>
      <w:r w:rsidR="004141AB">
        <w:rPr>
          <w:iCs/>
          <w:sz w:val="28"/>
          <w:szCs w:val="28"/>
          <w:lang w:val="uk-UA"/>
        </w:rPr>
        <w:t>,</w:t>
      </w:r>
    </w:p>
    <w:p w14:paraId="27533091" w14:textId="315CD4CA" w:rsidR="004141AB" w:rsidRPr="00C54A06" w:rsidRDefault="00C54A06" w:rsidP="004141AB">
      <w:pPr>
        <w:tabs>
          <w:tab w:val="left" w:pos="2552"/>
        </w:tabs>
        <w:jc w:val="both"/>
        <w:rPr>
          <w:iCs/>
          <w:sz w:val="28"/>
          <w:szCs w:val="28"/>
          <w:lang w:val="uk-UA"/>
        </w:rPr>
      </w:pPr>
      <w:r w:rsidRPr="00C54A06">
        <w:rPr>
          <w:sz w:val="28"/>
          <w:szCs w:val="28"/>
        </w:rPr>
        <w:t>протокол</w:t>
      </w:r>
      <w:r w:rsidRPr="00C54A06">
        <w:rPr>
          <w:spacing w:val="60"/>
          <w:sz w:val="28"/>
          <w:szCs w:val="28"/>
        </w:rPr>
        <w:t xml:space="preserve"> </w:t>
      </w:r>
      <w:r w:rsidRPr="00C54A06">
        <w:rPr>
          <w:sz w:val="28"/>
          <w:szCs w:val="28"/>
        </w:rPr>
        <w:t>№ 20 від 25 червня</w:t>
      </w:r>
      <w:r w:rsidRPr="00C54A06">
        <w:rPr>
          <w:spacing w:val="1"/>
          <w:sz w:val="28"/>
          <w:szCs w:val="28"/>
        </w:rPr>
        <w:t xml:space="preserve"> </w:t>
      </w:r>
      <w:r w:rsidRPr="00C54A06">
        <w:rPr>
          <w:sz w:val="28"/>
          <w:szCs w:val="28"/>
        </w:rPr>
        <w:t>2025 р.</w:t>
      </w:r>
    </w:p>
    <w:p w14:paraId="3D7AEB31" w14:textId="77777777" w:rsidR="004141AB" w:rsidRPr="00C54A06" w:rsidRDefault="004141AB" w:rsidP="004141AB">
      <w:pPr>
        <w:tabs>
          <w:tab w:val="left" w:pos="2552"/>
        </w:tabs>
        <w:jc w:val="both"/>
        <w:rPr>
          <w:iCs/>
          <w:sz w:val="28"/>
          <w:szCs w:val="28"/>
          <w:lang w:val="uk-UA"/>
        </w:rPr>
      </w:pPr>
    </w:p>
    <w:p w14:paraId="4744BD78" w14:textId="2B0746D1" w:rsidR="004141AB" w:rsidRPr="0037178B" w:rsidRDefault="004141AB" w:rsidP="004141AB">
      <w:pPr>
        <w:tabs>
          <w:tab w:val="left" w:pos="2552"/>
        </w:tabs>
        <w:jc w:val="both"/>
        <w:rPr>
          <w:iCs/>
          <w:sz w:val="20"/>
          <w:szCs w:val="20"/>
          <w:lang w:val="uk-UA"/>
        </w:rPr>
      </w:pPr>
      <w:r w:rsidRPr="0037178B">
        <w:rPr>
          <w:iCs/>
          <w:sz w:val="28"/>
          <w:szCs w:val="28"/>
          <w:lang w:val="uk-UA"/>
        </w:rPr>
        <w:t>Завідувач кафедри</w:t>
      </w:r>
      <w:r w:rsidR="00F641AA" w:rsidRPr="0037178B">
        <w:rPr>
          <w:iCs/>
          <w:sz w:val="28"/>
          <w:szCs w:val="28"/>
          <w:lang w:val="uk-UA"/>
        </w:rPr>
        <w:tab/>
      </w:r>
      <w:r w:rsidR="00F641AA" w:rsidRPr="0037178B">
        <w:rPr>
          <w:iCs/>
          <w:sz w:val="28"/>
          <w:szCs w:val="28"/>
          <w:lang w:val="uk-UA"/>
        </w:rPr>
        <w:tab/>
      </w:r>
      <w:r w:rsidR="00F641AA" w:rsidRPr="0037178B">
        <w:rPr>
          <w:iCs/>
          <w:sz w:val="28"/>
          <w:szCs w:val="28"/>
          <w:lang w:val="uk-UA"/>
        </w:rPr>
        <w:tab/>
      </w:r>
      <w:r w:rsidR="00F641AA" w:rsidRPr="0037178B">
        <w:rPr>
          <w:iCs/>
          <w:sz w:val="28"/>
          <w:szCs w:val="28"/>
          <w:lang w:val="uk-UA"/>
        </w:rPr>
        <w:tab/>
      </w:r>
      <w:r w:rsidR="00F641AA" w:rsidRPr="0037178B">
        <w:rPr>
          <w:iCs/>
          <w:sz w:val="28"/>
          <w:szCs w:val="28"/>
          <w:lang w:val="uk-UA"/>
        </w:rPr>
        <w:tab/>
      </w:r>
      <w:r w:rsidR="00F641AA" w:rsidRPr="0037178B">
        <w:rPr>
          <w:iCs/>
          <w:sz w:val="28"/>
          <w:szCs w:val="28"/>
          <w:lang w:val="uk-UA"/>
        </w:rPr>
        <w:tab/>
      </w:r>
      <w:r w:rsidR="00F641AA" w:rsidRPr="0037178B">
        <w:rPr>
          <w:iCs/>
          <w:sz w:val="28"/>
          <w:szCs w:val="28"/>
          <w:lang w:val="uk-UA"/>
        </w:rPr>
        <w:tab/>
      </w:r>
      <w:r w:rsidRPr="0037178B">
        <w:rPr>
          <w:iCs/>
          <w:sz w:val="28"/>
          <w:szCs w:val="28"/>
          <w:lang w:val="uk-UA"/>
        </w:rPr>
        <w:t>Валентина ЧЕРНИШ</w:t>
      </w:r>
      <w:r w:rsidRPr="0037178B">
        <w:rPr>
          <w:iCs/>
          <w:sz w:val="20"/>
          <w:szCs w:val="20"/>
          <w:lang w:val="uk-UA"/>
        </w:rPr>
        <w:tab/>
        <w:t xml:space="preserve"> </w:t>
      </w:r>
    </w:p>
    <w:p w14:paraId="33258DA5" w14:textId="77777777" w:rsidR="004141AB" w:rsidRPr="0037178B" w:rsidRDefault="004141AB" w:rsidP="004141AB">
      <w:pPr>
        <w:tabs>
          <w:tab w:val="left" w:pos="2552"/>
        </w:tabs>
        <w:jc w:val="both"/>
        <w:rPr>
          <w:i/>
          <w:lang w:val="uk-UA"/>
        </w:rPr>
      </w:pPr>
    </w:p>
    <w:p w14:paraId="42B7BFBE" w14:textId="77777777" w:rsidR="004141AB" w:rsidRPr="0037178B" w:rsidRDefault="004141AB" w:rsidP="004141AB">
      <w:pPr>
        <w:tabs>
          <w:tab w:val="left" w:pos="2552"/>
        </w:tabs>
        <w:jc w:val="both"/>
        <w:rPr>
          <w:i/>
          <w:lang w:val="uk-UA"/>
        </w:rPr>
      </w:pPr>
    </w:p>
    <w:p w14:paraId="52CF1D62" w14:textId="77777777" w:rsidR="004141AB" w:rsidRDefault="004141AB" w:rsidP="004141AB">
      <w:pPr>
        <w:pStyle w:val="11"/>
        <w:keepNext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6EA717AF" w14:textId="77777777" w:rsidR="004141AB" w:rsidRPr="00AC4F92" w:rsidRDefault="004141AB" w:rsidP="004141AB">
      <w:pPr>
        <w:pStyle w:val="11"/>
        <w:keepNext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B4481AC" w14:textId="2DDE9422" w:rsidR="006871F9" w:rsidRDefault="006871F9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2576CCD9" w14:textId="4A24A37B" w:rsidR="007A2F63" w:rsidRPr="004B0FE1" w:rsidRDefault="007A2F63" w:rsidP="007A2F63">
      <w:pPr>
        <w:pStyle w:val="a9"/>
        <w:widowControl w:val="0"/>
        <w:numPr>
          <w:ilvl w:val="0"/>
          <w:numId w:val="1"/>
        </w:numPr>
        <w:tabs>
          <w:tab w:val="left" w:pos="266"/>
        </w:tabs>
        <w:spacing w:after="0" w:line="240" w:lineRule="auto"/>
        <w:ind w:left="266" w:hanging="2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2A16">
        <w:rPr>
          <w:rFonts w:ascii="Times New Roman" w:hAnsi="Times New Roman" w:cs="Times New Roman"/>
          <w:b/>
          <w:sz w:val="24"/>
          <w:szCs w:val="24"/>
        </w:rPr>
        <w:lastRenderedPageBreak/>
        <w:t>Мета вивчення</w:t>
      </w:r>
      <w:r w:rsidR="00954BAF" w:rsidRPr="00222A16">
        <w:rPr>
          <w:rFonts w:ascii="Times New Roman" w:hAnsi="Times New Roman" w:cs="Times New Roman"/>
          <w:b/>
          <w:sz w:val="24"/>
          <w:szCs w:val="24"/>
        </w:rPr>
        <w:t xml:space="preserve"> навчальної</w:t>
      </w:r>
      <w:r w:rsidRPr="00222A16">
        <w:rPr>
          <w:rFonts w:ascii="Times New Roman" w:hAnsi="Times New Roman" w:cs="Times New Roman"/>
          <w:b/>
          <w:sz w:val="24"/>
          <w:szCs w:val="24"/>
        </w:rPr>
        <w:t xml:space="preserve"> дисципліни</w:t>
      </w:r>
      <w:r w:rsidR="00D44430">
        <w:rPr>
          <w:rFonts w:ascii="Times New Roman" w:hAnsi="Times New Roman" w:cs="Times New Roman"/>
          <w:b/>
          <w:sz w:val="24"/>
          <w:szCs w:val="24"/>
        </w:rPr>
        <w:t>:</w:t>
      </w:r>
      <w:r w:rsidRPr="00222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E69" w:rsidRPr="00597C25">
        <w:rPr>
          <w:rFonts w:ascii="Times New Roman" w:hAnsi="Times New Roman"/>
          <w:spacing w:val="-6"/>
          <w:sz w:val="24"/>
          <w:szCs w:val="24"/>
        </w:rPr>
        <w:t xml:space="preserve">Ознайомлення майбутніх учителів з методикою використання новітніх цифрових технологій для навчання </w:t>
      </w:r>
      <w:r w:rsidR="005B3850">
        <w:rPr>
          <w:rFonts w:ascii="Times New Roman" w:hAnsi="Times New Roman"/>
          <w:spacing w:val="-6"/>
          <w:sz w:val="24"/>
          <w:szCs w:val="24"/>
        </w:rPr>
        <w:t>іноземних мов</w:t>
      </w:r>
      <w:r w:rsidR="008A0E69" w:rsidRPr="00597C25">
        <w:rPr>
          <w:rFonts w:ascii="Times New Roman" w:hAnsi="Times New Roman"/>
          <w:spacing w:val="-6"/>
          <w:sz w:val="24"/>
          <w:szCs w:val="24"/>
        </w:rPr>
        <w:t xml:space="preserve"> учнів закладів загальної середньої освіти, а саме з теоретичними основами і практичною методикою використання інноваційн</w:t>
      </w:r>
      <w:r w:rsidR="00981B8C">
        <w:rPr>
          <w:rFonts w:ascii="Times New Roman" w:hAnsi="Times New Roman"/>
          <w:spacing w:val="-6"/>
          <w:sz w:val="24"/>
          <w:szCs w:val="24"/>
        </w:rPr>
        <w:t>их</w:t>
      </w:r>
      <w:r w:rsidR="008A0E69" w:rsidRPr="00597C25">
        <w:rPr>
          <w:rFonts w:ascii="Times New Roman" w:hAnsi="Times New Roman"/>
          <w:spacing w:val="-6"/>
          <w:sz w:val="24"/>
          <w:szCs w:val="24"/>
        </w:rPr>
        <w:t xml:space="preserve"> квест</w:t>
      </w:r>
      <w:r w:rsidR="00981B8C">
        <w:rPr>
          <w:rFonts w:ascii="Times New Roman" w:hAnsi="Times New Roman"/>
          <w:spacing w:val="-6"/>
          <w:sz w:val="24"/>
          <w:szCs w:val="24"/>
        </w:rPr>
        <w:t>-</w:t>
      </w:r>
      <w:r w:rsidR="008A0E69" w:rsidRPr="00597C25">
        <w:rPr>
          <w:rFonts w:ascii="Times New Roman" w:hAnsi="Times New Roman"/>
          <w:spacing w:val="-6"/>
          <w:sz w:val="24"/>
          <w:szCs w:val="24"/>
        </w:rPr>
        <w:t>технологі</w:t>
      </w:r>
      <w:r w:rsidR="00981B8C">
        <w:rPr>
          <w:rFonts w:ascii="Times New Roman" w:hAnsi="Times New Roman"/>
          <w:spacing w:val="-6"/>
          <w:sz w:val="24"/>
          <w:szCs w:val="24"/>
        </w:rPr>
        <w:t>й</w:t>
      </w:r>
      <w:r w:rsidR="008A0E69" w:rsidRPr="00597C25">
        <w:rPr>
          <w:rFonts w:ascii="Times New Roman" w:hAnsi="Times New Roman"/>
          <w:spacing w:val="-6"/>
          <w:sz w:val="24"/>
          <w:szCs w:val="24"/>
        </w:rPr>
        <w:t xml:space="preserve"> навчання іноземних мов і культур, а також формування </w:t>
      </w:r>
      <w:r w:rsidR="00981B8C">
        <w:rPr>
          <w:rFonts w:ascii="Times New Roman" w:hAnsi="Times New Roman"/>
          <w:spacing w:val="-6"/>
          <w:sz w:val="24"/>
          <w:szCs w:val="24"/>
        </w:rPr>
        <w:t>професійно-</w:t>
      </w:r>
      <w:r w:rsidR="008A0E69" w:rsidRPr="00597C25">
        <w:rPr>
          <w:rFonts w:ascii="Times New Roman" w:hAnsi="Times New Roman"/>
          <w:spacing w:val="-6"/>
          <w:sz w:val="24"/>
          <w:szCs w:val="24"/>
        </w:rPr>
        <w:t xml:space="preserve">методичних знань і вмінь </w:t>
      </w:r>
      <w:r w:rsidR="00981B8C">
        <w:rPr>
          <w:rFonts w:ascii="Times New Roman" w:hAnsi="Times New Roman"/>
          <w:spacing w:val="-6"/>
          <w:sz w:val="24"/>
          <w:szCs w:val="24"/>
        </w:rPr>
        <w:t>у</w:t>
      </w:r>
      <w:r w:rsidR="008A0E69" w:rsidRPr="00597C25">
        <w:rPr>
          <w:rFonts w:ascii="Times New Roman" w:hAnsi="Times New Roman"/>
          <w:spacing w:val="-6"/>
          <w:sz w:val="24"/>
          <w:szCs w:val="24"/>
        </w:rPr>
        <w:t>проваджувати квест</w:t>
      </w:r>
      <w:r w:rsidR="00981B8C">
        <w:rPr>
          <w:rFonts w:ascii="Times New Roman" w:hAnsi="Times New Roman"/>
          <w:spacing w:val="-6"/>
          <w:sz w:val="24"/>
          <w:szCs w:val="24"/>
        </w:rPr>
        <w:t>-</w:t>
      </w:r>
      <w:r w:rsidR="008A0E69" w:rsidRPr="00597C25">
        <w:rPr>
          <w:rFonts w:ascii="Times New Roman" w:hAnsi="Times New Roman"/>
          <w:spacing w:val="-6"/>
          <w:sz w:val="24"/>
          <w:szCs w:val="24"/>
        </w:rPr>
        <w:t>технологі</w:t>
      </w:r>
      <w:r w:rsidR="00981B8C">
        <w:rPr>
          <w:rFonts w:ascii="Times New Roman" w:hAnsi="Times New Roman"/>
          <w:spacing w:val="-6"/>
          <w:sz w:val="24"/>
          <w:szCs w:val="24"/>
        </w:rPr>
        <w:t>ї</w:t>
      </w:r>
      <w:r w:rsidR="008A0E69" w:rsidRPr="00597C25">
        <w:rPr>
          <w:rFonts w:ascii="Times New Roman" w:hAnsi="Times New Roman"/>
          <w:spacing w:val="-6"/>
          <w:sz w:val="24"/>
          <w:szCs w:val="24"/>
        </w:rPr>
        <w:t xml:space="preserve"> задля організації </w:t>
      </w:r>
      <w:r w:rsidR="00981B8C">
        <w:rPr>
          <w:rFonts w:ascii="Times New Roman" w:hAnsi="Times New Roman"/>
          <w:spacing w:val="-6"/>
          <w:sz w:val="24"/>
          <w:szCs w:val="24"/>
        </w:rPr>
        <w:t>інш</w:t>
      </w:r>
      <w:r w:rsidR="008A0E69" w:rsidRPr="00597C25">
        <w:rPr>
          <w:rFonts w:ascii="Times New Roman" w:hAnsi="Times New Roman"/>
          <w:sz w:val="24"/>
          <w:szCs w:val="24"/>
        </w:rPr>
        <w:t>омовної комунікативної діяльності школярів, розвитку їхніх міжкультурних умінь спілкування, умінь критичного і творчого мислення, співпраці.</w:t>
      </w:r>
      <w:r w:rsidR="008A0E69" w:rsidRPr="00597C2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22A16">
        <w:rPr>
          <w:rFonts w:ascii="Times New Roman" w:hAnsi="Times New Roman" w:cs="Times New Roman"/>
          <w:sz w:val="24"/>
          <w:szCs w:val="24"/>
        </w:rPr>
        <w:t xml:space="preserve">Це сприяє формуванню інтегральної компетентності </w:t>
      </w:r>
      <w:r w:rsidR="00892C91" w:rsidRPr="00222A16">
        <w:rPr>
          <w:rFonts w:ascii="Times New Roman" w:hAnsi="Times New Roman" w:cs="Times New Roman"/>
          <w:sz w:val="24"/>
          <w:szCs w:val="24"/>
        </w:rPr>
        <w:t xml:space="preserve">випускника освітньої програми </w:t>
      </w:r>
      <w:r w:rsidR="00222A16" w:rsidRPr="00222A16">
        <w:rPr>
          <w:rFonts w:ascii="Times New Roman" w:hAnsi="Times New Roman" w:cs="Times New Roman"/>
          <w:sz w:val="24"/>
          <w:szCs w:val="24"/>
        </w:rPr>
        <w:t>«</w:t>
      </w:r>
      <w:r w:rsidR="00DA5871">
        <w:rPr>
          <w:rFonts w:ascii="Times New Roman" w:hAnsi="Times New Roman" w:cs="Times New Roman"/>
          <w:sz w:val="24"/>
          <w:szCs w:val="24"/>
        </w:rPr>
        <w:t>Німець</w:t>
      </w:r>
      <w:r w:rsidR="00222A16" w:rsidRPr="00222A16">
        <w:rPr>
          <w:rFonts w:ascii="Times New Roman" w:hAnsi="Times New Roman" w:cs="Times New Roman"/>
          <w:sz w:val="24"/>
          <w:szCs w:val="24"/>
        </w:rPr>
        <w:t>ка мова і друга західноєвропейська мова, зарубіжна література, методика навчання іноземних мов»</w:t>
      </w:r>
      <w:r w:rsidRPr="00222A16">
        <w:rPr>
          <w:rFonts w:ascii="Times New Roman" w:hAnsi="Times New Roman" w:cs="Times New Roman"/>
          <w:sz w:val="24"/>
          <w:szCs w:val="24"/>
        </w:rPr>
        <w:t>,</w:t>
      </w:r>
      <w:r w:rsidR="00892C91" w:rsidRPr="00222A16">
        <w:rPr>
          <w:rFonts w:ascii="Times New Roman" w:hAnsi="Times New Roman" w:cs="Times New Roman"/>
          <w:sz w:val="24"/>
          <w:szCs w:val="24"/>
        </w:rPr>
        <w:t xml:space="preserve"> як-от: </w:t>
      </w:r>
      <w:r w:rsidR="00222A16" w:rsidRPr="004B0FE1">
        <w:rPr>
          <w:rFonts w:ascii="Times New Roman" w:hAnsi="Times New Roman"/>
          <w:sz w:val="24"/>
          <w:szCs w:val="24"/>
        </w:rPr>
        <w:t>«</w:t>
      </w:r>
      <w:r w:rsidR="004B0FE1" w:rsidRPr="004B0FE1">
        <w:rPr>
          <w:rFonts w:ascii="Times New Roman" w:hAnsi="Times New Roman"/>
          <w:sz w:val="24"/>
          <w:szCs w:val="24"/>
        </w:rPr>
        <w:t>Здатність розв’язувати складні завдання і проблеми в галузі методики навчання німецької мови, другої іноземної мови та зарубіжної літератури в процесі професійної діяльності та навчання, що передбачає проведення досліджень та використання сучасних освітніх концепцій, інноваційних методів і технологій навчання</w:t>
      </w:r>
      <w:r w:rsidR="00222A16" w:rsidRPr="004B0FE1">
        <w:rPr>
          <w:rFonts w:ascii="Times New Roman" w:hAnsi="Times New Roman"/>
          <w:sz w:val="24"/>
          <w:szCs w:val="24"/>
        </w:rPr>
        <w:t>»</w:t>
      </w:r>
      <w:r w:rsidRPr="004B0FE1">
        <w:rPr>
          <w:rFonts w:ascii="Times New Roman" w:hAnsi="Times New Roman"/>
          <w:sz w:val="24"/>
          <w:szCs w:val="24"/>
        </w:rPr>
        <w:t>.</w:t>
      </w:r>
    </w:p>
    <w:p w14:paraId="599D7427" w14:textId="77777777" w:rsidR="007A2F63" w:rsidRDefault="007A2F63" w:rsidP="007A2F63">
      <w:pPr>
        <w:widowControl w:val="0"/>
        <w:tabs>
          <w:tab w:val="left" w:pos="2552"/>
        </w:tabs>
        <w:jc w:val="both"/>
        <w:rPr>
          <w:b/>
          <w:sz w:val="20"/>
          <w:szCs w:val="20"/>
          <w:lang w:val="uk-UA"/>
        </w:rPr>
      </w:pPr>
    </w:p>
    <w:p w14:paraId="087DD569" w14:textId="77777777" w:rsidR="007A2F63" w:rsidRDefault="007A2F63" w:rsidP="007A2F63">
      <w:pPr>
        <w:pStyle w:val="a9"/>
        <w:widowControl w:val="0"/>
        <w:numPr>
          <w:ilvl w:val="0"/>
          <w:numId w:val="1"/>
        </w:numPr>
        <w:tabs>
          <w:tab w:val="left" w:pos="266"/>
        </w:tabs>
        <w:spacing w:after="0" w:line="240" w:lineRule="auto"/>
        <w:ind w:left="266" w:hanging="26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Загальний обсяг </w:t>
      </w:r>
      <w:r w:rsidRPr="000F24DD">
        <w:rPr>
          <w:rFonts w:ascii="Times New Roman" w:hAnsi="Times New Roman"/>
          <w:sz w:val="24"/>
          <w:szCs w:val="24"/>
        </w:rPr>
        <w:t>(</w:t>
      </w:r>
      <w:r w:rsidRPr="006F6CF2">
        <w:rPr>
          <w:rFonts w:ascii="Times New Roman" w:hAnsi="Times New Roman"/>
          <w:bCs/>
          <w:sz w:val="24"/>
          <w:szCs w:val="24"/>
        </w:rPr>
        <w:t>відповідно до робочого навчального плану)</w:t>
      </w:r>
      <w:r>
        <w:rPr>
          <w:rFonts w:ascii="Times New Roman" w:hAnsi="Times New Roman"/>
          <w:b/>
          <w:sz w:val="24"/>
          <w:szCs w:val="24"/>
        </w:rPr>
        <w:t xml:space="preserve">: 3 </w:t>
      </w:r>
      <w:r>
        <w:rPr>
          <w:rFonts w:ascii="Times New Roman" w:hAnsi="Times New Roman"/>
          <w:bCs/>
          <w:sz w:val="24"/>
          <w:szCs w:val="24"/>
        </w:rPr>
        <w:t>кредити</w:t>
      </w:r>
      <w:r w:rsidRPr="00B147F8">
        <w:rPr>
          <w:rFonts w:ascii="Times New Roman" w:hAnsi="Times New Roman"/>
          <w:bCs/>
          <w:sz w:val="24"/>
          <w:szCs w:val="24"/>
        </w:rPr>
        <w:t xml:space="preserve"> ЄКТС;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777D89">
        <w:rPr>
          <w:rFonts w:ascii="Times New Roman" w:hAnsi="Times New Roman"/>
          <w:b/>
          <w:bCs/>
          <w:sz w:val="24"/>
          <w:szCs w:val="24"/>
        </w:rPr>
        <w:t>0 год.</w:t>
      </w:r>
      <w:r w:rsidRPr="00B147F8">
        <w:rPr>
          <w:rFonts w:ascii="Times New Roman" w:hAnsi="Times New Roman"/>
          <w:bCs/>
          <w:sz w:val="24"/>
          <w:szCs w:val="24"/>
        </w:rPr>
        <w:t>, у тому числі</w:t>
      </w:r>
      <w:r>
        <w:rPr>
          <w:rFonts w:ascii="Times New Roman" w:hAnsi="Times New Roman"/>
          <w:sz w:val="24"/>
          <w:szCs w:val="24"/>
        </w:rPr>
        <w:t>:</w:t>
      </w:r>
      <w:r w:rsidRPr="00460C5C">
        <w:rPr>
          <w:rFonts w:ascii="Times New Roman" w:hAnsi="Times New Roman"/>
          <w:sz w:val="24"/>
          <w:szCs w:val="24"/>
        </w:rPr>
        <w:t xml:space="preserve"> </w:t>
      </w:r>
    </w:p>
    <w:p w14:paraId="5E70DD6E" w14:textId="52F4C843" w:rsidR="007A2F63" w:rsidRDefault="007A2F63" w:rsidP="007A2F63">
      <w:pPr>
        <w:widowControl w:val="0"/>
        <w:tabs>
          <w:tab w:val="left" w:pos="2552"/>
        </w:tabs>
        <w:ind w:left="284"/>
        <w:jc w:val="both"/>
        <w:rPr>
          <w:lang w:val="uk-UA"/>
        </w:rPr>
      </w:pPr>
      <w:r>
        <w:rPr>
          <w:lang w:val="uk-UA"/>
        </w:rPr>
        <w:t>лекції</w:t>
      </w:r>
      <w:r>
        <w:rPr>
          <w:lang w:val="uk-UA"/>
        </w:rPr>
        <w:tab/>
        <w:t xml:space="preserve">– </w:t>
      </w:r>
      <w:r w:rsidR="00BB11F9">
        <w:rPr>
          <w:lang w:val="uk-UA"/>
        </w:rPr>
        <w:t>20</w:t>
      </w:r>
      <w:r>
        <w:rPr>
          <w:lang w:val="uk-UA"/>
        </w:rPr>
        <w:t xml:space="preserve"> год.</w:t>
      </w:r>
    </w:p>
    <w:p w14:paraId="31177805" w14:textId="00B1E4DE" w:rsidR="007A2F63" w:rsidRDefault="007A2F63" w:rsidP="007A2F63">
      <w:pPr>
        <w:widowControl w:val="0"/>
        <w:tabs>
          <w:tab w:val="left" w:pos="2552"/>
        </w:tabs>
        <w:ind w:left="284"/>
        <w:jc w:val="both"/>
        <w:rPr>
          <w:lang w:val="uk-UA"/>
        </w:rPr>
      </w:pPr>
      <w:r>
        <w:rPr>
          <w:lang w:val="uk-UA"/>
        </w:rPr>
        <w:t>практичні заняття</w:t>
      </w:r>
      <w:r>
        <w:rPr>
          <w:lang w:val="uk-UA"/>
        </w:rPr>
        <w:tab/>
        <w:t xml:space="preserve">– </w:t>
      </w:r>
      <w:r w:rsidR="00BB11F9">
        <w:rPr>
          <w:lang w:val="uk-UA"/>
        </w:rPr>
        <w:t>10</w:t>
      </w:r>
      <w:r>
        <w:rPr>
          <w:lang w:val="uk-UA"/>
        </w:rPr>
        <w:t xml:space="preserve"> год.</w:t>
      </w:r>
    </w:p>
    <w:p w14:paraId="572E759B" w14:textId="6F4B117E" w:rsidR="007A2F63" w:rsidRDefault="007A2F63" w:rsidP="007A2F63">
      <w:pPr>
        <w:widowControl w:val="0"/>
        <w:tabs>
          <w:tab w:val="left" w:pos="2552"/>
        </w:tabs>
        <w:ind w:left="284"/>
        <w:jc w:val="both"/>
        <w:rPr>
          <w:lang w:val="uk-UA"/>
        </w:rPr>
      </w:pPr>
      <w:r>
        <w:rPr>
          <w:lang w:val="uk-UA"/>
        </w:rPr>
        <w:t>самостійна робота</w:t>
      </w:r>
      <w:r>
        <w:rPr>
          <w:lang w:val="uk-UA"/>
        </w:rPr>
        <w:tab/>
        <w:t xml:space="preserve">– </w:t>
      </w:r>
      <w:r w:rsidR="002A25D6">
        <w:rPr>
          <w:lang w:val="uk-UA"/>
        </w:rPr>
        <w:t>6</w:t>
      </w:r>
      <w:r w:rsidR="001B4897">
        <w:rPr>
          <w:lang w:val="uk-UA"/>
        </w:rPr>
        <w:t>0</w:t>
      </w:r>
      <w:r>
        <w:rPr>
          <w:lang w:val="uk-UA"/>
        </w:rPr>
        <w:t xml:space="preserve"> год.</w:t>
      </w:r>
    </w:p>
    <w:p w14:paraId="2C628D5B" w14:textId="77777777" w:rsidR="007A2F63" w:rsidRPr="00A90C95" w:rsidRDefault="007A2F63" w:rsidP="007A2F63">
      <w:pPr>
        <w:widowControl w:val="0"/>
        <w:tabs>
          <w:tab w:val="left" w:pos="2552"/>
        </w:tabs>
        <w:jc w:val="both"/>
        <w:rPr>
          <w:sz w:val="20"/>
          <w:szCs w:val="20"/>
          <w:lang w:val="uk-UA"/>
        </w:rPr>
      </w:pPr>
    </w:p>
    <w:bookmarkEnd w:id="0"/>
    <w:p w14:paraId="44920B24" w14:textId="77777777" w:rsidR="0096317E" w:rsidRDefault="0096317E" w:rsidP="0096317E">
      <w:pPr>
        <w:pStyle w:val="a9"/>
        <w:numPr>
          <w:ilvl w:val="0"/>
          <w:numId w:val="1"/>
        </w:numPr>
        <w:tabs>
          <w:tab w:val="left" w:pos="266"/>
        </w:tabs>
        <w:spacing w:after="0" w:line="240" w:lineRule="auto"/>
        <w:ind w:left="266" w:hanging="26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Система оцінювання результатів навчання студентів </w:t>
      </w:r>
      <w:r w:rsidRPr="00B847B4">
        <w:rPr>
          <w:rFonts w:ascii="Times New Roman" w:hAnsi="Times New Roman"/>
          <w:sz w:val="24"/>
          <w:szCs w:val="24"/>
        </w:rPr>
        <w:t>(</w:t>
      </w:r>
      <w:r w:rsidRPr="001E110E">
        <w:rPr>
          <w:rFonts w:ascii="Times New Roman" w:hAnsi="Times New Roman"/>
          <w:bCs/>
          <w:sz w:val="24"/>
          <w:szCs w:val="24"/>
        </w:rPr>
        <w:t>критерії оцінювання результатів навчання та засоби діагностики навчальних досягнень студентів</w:t>
      </w:r>
      <w:r w:rsidRPr="00566D7A">
        <w:rPr>
          <w:rFonts w:ascii="Times New Roman" w:hAnsi="Times New Roman"/>
          <w:sz w:val="24"/>
          <w:szCs w:val="24"/>
        </w:rPr>
        <w:t>).</w:t>
      </w:r>
    </w:p>
    <w:p w14:paraId="595B7166" w14:textId="77777777" w:rsidR="00E61F88" w:rsidRDefault="00E61F88" w:rsidP="0096317E">
      <w:pPr>
        <w:tabs>
          <w:tab w:val="left" w:pos="2552"/>
        </w:tabs>
        <w:jc w:val="both"/>
        <w:rPr>
          <w:b/>
          <w:lang w:val="uk-UA"/>
        </w:rPr>
      </w:pPr>
    </w:p>
    <w:p w14:paraId="31C22FE8" w14:textId="5E435D34" w:rsidR="0096317E" w:rsidRDefault="006579CF" w:rsidP="0096317E">
      <w:pPr>
        <w:tabs>
          <w:tab w:val="left" w:pos="2552"/>
        </w:tabs>
        <w:jc w:val="both"/>
        <w:rPr>
          <w:b/>
          <w:lang w:val="uk-UA"/>
        </w:rPr>
      </w:pPr>
      <w:r>
        <w:rPr>
          <w:b/>
          <w:lang w:val="uk-UA"/>
        </w:rPr>
        <w:t>3</w:t>
      </w:r>
      <w:r w:rsidR="0096317E">
        <w:rPr>
          <w:b/>
          <w:lang w:val="uk-UA"/>
        </w:rPr>
        <w:t>.1. Форми та критерії оцінювання студентів:</w:t>
      </w:r>
    </w:p>
    <w:p w14:paraId="01B4AA3B" w14:textId="53E65779" w:rsidR="0096317E" w:rsidRDefault="00EC6964" w:rsidP="00EC6964">
      <w:pPr>
        <w:tabs>
          <w:tab w:val="left" w:pos="2552"/>
        </w:tabs>
        <w:ind w:left="284"/>
        <w:jc w:val="both"/>
        <w:rPr>
          <w:b/>
          <w:lang w:val="uk-UA"/>
        </w:rPr>
      </w:pPr>
      <w:r>
        <w:rPr>
          <w:b/>
          <w:lang w:val="uk-UA"/>
        </w:rPr>
        <w:t>– с</w:t>
      </w:r>
      <w:r w:rsidR="0096317E">
        <w:rPr>
          <w:b/>
          <w:lang w:val="uk-UA"/>
        </w:rPr>
        <w:t>еместрове оцінювання</w:t>
      </w:r>
      <w:r w:rsidR="0096317E" w:rsidRPr="001C76F9">
        <w:rPr>
          <w:lang w:val="uk-UA"/>
        </w:rPr>
        <w:t>.</w:t>
      </w:r>
    </w:p>
    <w:p w14:paraId="6EBADCFF" w14:textId="77777777" w:rsidR="00586049" w:rsidRDefault="00586049" w:rsidP="00586049">
      <w:pPr>
        <w:ind w:firstLine="709"/>
        <w:jc w:val="both"/>
        <w:rPr>
          <w:szCs w:val="28"/>
          <w:lang w:val="uk-UA"/>
        </w:rPr>
      </w:pPr>
      <w:r w:rsidRPr="007629C2">
        <w:rPr>
          <w:szCs w:val="28"/>
          <w:lang w:val="uk-UA"/>
        </w:rPr>
        <w:t xml:space="preserve">Система модульно-рейтингового контролю навчальних досягнень </w:t>
      </w:r>
      <w:r>
        <w:rPr>
          <w:szCs w:val="28"/>
          <w:lang w:val="uk-UA"/>
        </w:rPr>
        <w:t>студе</w:t>
      </w:r>
      <w:r w:rsidRPr="007629C2">
        <w:rPr>
          <w:szCs w:val="28"/>
          <w:lang w:val="uk-UA"/>
        </w:rPr>
        <w:t>нтів реалізується за наступною технологією. Оцінюються такі складники: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2"/>
        <w:gridCol w:w="5003"/>
      </w:tblGrid>
      <w:tr w:rsidR="00586049" w:rsidRPr="0018319A" w14:paraId="58E96903" w14:textId="77777777" w:rsidTr="00D64419">
        <w:trPr>
          <w:trHeight w:val="303"/>
          <w:jc w:val="center"/>
        </w:trPr>
        <w:tc>
          <w:tcPr>
            <w:tcW w:w="5152" w:type="dxa"/>
            <w:vAlign w:val="center"/>
          </w:tcPr>
          <w:p w14:paraId="11BD10B6" w14:textId="77777777" w:rsidR="00586049" w:rsidRPr="0018319A" w:rsidRDefault="00586049" w:rsidP="00D644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8319A">
              <w:rPr>
                <w:b/>
                <w:sz w:val="20"/>
                <w:szCs w:val="20"/>
                <w:lang w:val="uk-UA"/>
              </w:rPr>
              <w:t>Аудиторна та самостійна робота студента</w:t>
            </w:r>
          </w:p>
        </w:tc>
        <w:tc>
          <w:tcPr>
            <w:tcW w:w="5003" w:type="dxa"/>
            <w:vAlign w:val="center"/>
          </w:tcPr>
          <w:p w14:paraId="1D36C327" w14:textId="77777777" w:rsidR="00586049" w:rsidRPr="0018319A" w:rsidRDefault="00586049" w:rsidP="00D644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8319A">
              <w:rPr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</w:tr>
      <w:tr w:rsidR="00586049" w:rsidRPr="0018319A" w14:paraId="0A22B210" w14:textId="77777777" w:rsidTr="00D64419">
        <w:trPr>
          <w:trHeight w:val="264"/>
          <w:jc w:val="center"/>
        </w:trPr>
        <w:tc>
          <w:tcPr>
            <w:tcW w:w="5152" w:type="dxa"/>
            <w:vAlign w:val="center"/>
          </w:tcPr>
          <w:p w14:paraId="0D6E7AA0" w14:textId="77777777" w:rsidR="00586049" w:rsidRPr="0018319A" w:rsidRDefault="00586049" w:rsidP="00D64419">
            <w:pPr>
              <w:jc w:val="center"/>
              <w:rPr>
                <w:sz w:val="20"/>
                <w:szCs w:val="20"/>
                <w:lang w:val="uk-UA"/>
              </w:rPr>
            </w:pPr>
            <w:r w:rsidRPr="0018319A">
              <w:rPr>
                <w:sz w:val="20"/>
                <w:szCs w:val="20"/>
                <w:lang w:val="uk-UA"/>
              </w:rPr>
              <w:t>50 балів</w:t>
            </w:r>
          </w:p>
        </w:tc>
        <w:tc>
          <w:tcPr>
            <w:tcW w:w="5003" w:type="dxa"/>
            <w:vAlign w:val="center"/>
          </w:tcPr>
          <w:p w14:paraId="6262FA21" w14:textId="77777777" w:rsidR="00586049" w:rsidRPr="0018319A" w:rsidRDefault="00586049" w:rsidP="00D64419">
            <w:pPr>
              <w:jc w:val="center"/>
              <w:rPr>
                <w:sz w:val="20"/>
                <w:szCs w:val="20"/>
                <w:lang w:val="uk-UA"/>
              </w:rPr>
            </w:pPr>
            <w:r w:rsidRPr="0018319A">
              <w:rPr>
                <w:sz w:val="20"/>
                <w:szCs w:val="20"/>
                <w:lang w:val="uk-UA"/>
              </w:rPr>
              <w:t>50 балів</w:t>
            </w:r>
          </w:p>
        </w:tc>
      </w:tr>
    </w:tbl>
    <w:p w14:paraId="0CF7AACF" w14:textId="77777777" w:rsidR="00586049" w:rsidRPr="007A3A17" w:rsidRDefault="00586049" w:rsidP="00586049">
      <w:pPr>
        <w:ind w:firstLine="709"/>
        <w:jc w:val="both"/>
        <w:rPr>
          <w:szCs w:val="28"/>
          <w:lang w:val="uk-UA"/>
        </w:rPr>
      </w:pPr>
      <w:r w:rsidRPr="007A3A17">
        <w:rPr>
          <w:szCs w:val="28"/>
          <w:lang w:val="uk-UA"/>
        </w:rPr>
        <w:t>Передбачено такі види оцінювання навч</w:t>
      </w:r>
      <w:r>
        <w:rPr>
          <w:szCs w:val="28"/>
          <w:lang w:val="uk-UA"/>
        </w:rPr>
        <w:t>альної діяльності студентів у</w:t>
      </w:r>
      <w:r w:rsidRPr="007A3A17">
        <w:rPr>
          <w:szCs w:val="28"/>
          <w:lang w:val="uk-UA"/>
        </w:rPr>
        <w:t>продовж семестру.</w:t>
      </w:r>
    </w:p>
    <w:p w14:paraId="14608791" w14:textId="77777777" w:rsidR="00586049" w:rsidRPr="007A3A17" w:rsidRDefault="00586049" w:rsidP="00586049">
      <w:pPr>
        <w:ind w:firstLine="709"/>
        <w:jc w:val="both"/>
        <w:rPr>
          <w:szCs w:val="28"/>
          <w:lang w:val="uk-UA"/>
        </w:rPr>
      </w:pPr>
      <w:r w:rsidRPr="007A3A17">
        <w:rPr>
          <w:b/>
          <w:i/>
          <w:szCs w:val="28"/>
          <w:lang w:val="uk-UA"/>
        </w:rPr>
        <w:t>1. Поточне оцінювання</w:t>
      </w:r>
      <w:r w:rsidRPr="007A3A17">
        <w:rPr>
          <w:szCs w:val="28"/>
          <w:lang w:val="uk-UA"/>
        </w:rPr>
        <w:t xml:space="preserve"> полягає у визначенні рівня підготовки </w:t>
      </w:r>
      <w:r>
        <w:rPr>
          <w:szCs w:val="28"/>
          <w:lang w:val="uk-UA"/>
        </w:rPr>
        <w:t>студе</w:t>
      </w:r>
      <w:r w:rsidRPr="007A3A17">
        <w:rPr>
          <w:szCs w:val="28"/>
          <w:lang w:val="uk-UA"/>
        </w:rPr>
        <w:t xml:space="preserve">нта до </w:t>
      </w:r>
      <w:r>
        <w:rPr>
          <w:szCs w:val="28"/>
          <w:lang w:val="uk-UA"/>
        </w:rPr>
        <w:t>семінарськ</w:t>
      </w:r>
      <w:r w:rsidRPr="007A3A17">
        <w:rPr>
          <w:szCs w:val="28"/>
          <w:lang w:val="uk-UA"/>
        </w:rPr>
        <w:t xml:space="preserve">ого заняття </w:t>
      </w:r>
      <w:r>
        <w:rPr>
          <w:szCs w:val="28"/>
          <w:lang w:val="uk-UA"/>
        </w:rPr>
        <w:t>та</w:t>
      </w:r>
      <w:r w:rsidRPr="007A3A17">
        <w:rPr>
          <w:szCs w:val="28"/>
          <w:lang w:val="uk-UA"/>
        </w:rPr>
        <w:t xml:space="preserve"> як</w:t>
      </w:r>
      <w:r>
        <w:rPr>
          <w:szCs w:val="28"/>
          <w:lang w:val="uk-UA"/>
        </w:rPr>
        <w:t>о</w:t>
      </w:r>
      <w:r w:rsidRPr="007A3A17">
        <w:rPr>
          <w:szCs w:val="28"/>
          <w:lang w:val="uk-UA"/>
        </w:rPr>
        <w:t>ст</w:t>
      </w:r>
      <w:r>
        <w:rPr>
          <w:szCs w:val="28"/>
          <w:lang w:val="uk-UA"/>
        </w:rPr>
        <w:t>і</w:t>
      </w:r>
      <w:r w:rsidRPr="007A3A17">
        <w:rPr>
          <w:szCs w:val="28"/>
          <w:lang w:val="uk-UA"/>
        </w:rPr>
        <w:t xml:space="preserve"> виконання професійно</w:t>
      </w:r>
      <w:r>
        <w:rPr>
          <w:szCs w:val="28"/>
          <w:lang w:val="uk-UA"/>
        </w:rPr>
        <w:t>-</w:t>
      </w:r>
      <w:r w:rsidRPr="007A3A17">
        <w:rPr>
          <w:szCs w:val="28"/>
          <w:lang w:val="uk-UA"/>
        </w:rPr>
        <w:t xml:space="preserve">методичного завдання </w:t>
      </w:r>
      <w:r>
        <w:rPr>
          <w:szCs w:val="28"/>
          <w:lang w:val="uk-UA"/>
        </w:rPr>
        <w:t>в</w:t>
      </w:r>
      <w:r w:rsidRPr="007A3A17">
        <w:rPr>
          <w:szCs w:val="28"/>
          <w:lang w:val="uk-UA"/>
        </w:rPr>
        <w:t xml:space="preserve"> процесі самостійної позааудиторної роботи. </w:t>
      </w:r>
    </w:p>
    <w:p w14:paraId="563D7A46" w14:textId="77777777" w:rsidR="00586049" w:rsidRPr="007A3A17" w:rsidRDefault="00586049" w:rsidP="00586049">
      <w:pPr>
        <w:jc w:val="center"/>
        <w:rPr>
          <w:b/>
          <w:szCs w:val="28"/>
          <w:lang w:val="uk-UA"/>
        </w:rPr>
      </w:pPr>
      <w:r w:rsidRPr="007A3A17">
        <w:rPr>
          <w:b/>
          <w:szCs w:val="28"/>
          <w:lang w:val="uk-UA"/>
        </w:rPr>
        <w:t xml:space="preserve">Критерії оцінювання аудиторної роботи </w:t>
      </w:r>
      <w:r>
        <w:rPr>
          <w:b/>
          <w:szCs w:val="28"/>
          <w:lang w:val="uk-UA"/>
        </w:rPr>
        <w:t>студен</w:t>
      </w:r>
      <w:r w:rsidRPr="007A3A17">
        <w:rPr>
          <w:b/>
          <w:szCs w:val="28"/>
          <w:lang w:val="uk-UA"/>
        </w:rPr>
        <w:t>тів</w:t>
      </w:r>
    </w:p>
    <w:p w14:paraId="0F88BCE7" w14:textId="23ACA7C4" w:rsidR="00586049" w:rsidRPr="007A3A17" w:rsidRDefault="00586049" w:rsidP="00586049">
      <w:pPr>
        <w:ind w:firstLine="709"/>
        <w:jc w:val="both"/>
        <w:rPr>
          <w:szCs w:val="28"/>
          <w:lang w:val="uk-UA"/>
        </w:rPr>
      </w:pPr>
      <w:r w:rsidRPr="007A3A17">
        <w:rPr>
          <w:szCs w:val="28"/>
          <w:lang w:val="uk-UA"/>
        </w:rPr>
        <w:t xml:space="preserve">Рівень підготовки </w:t>
      </w:r>
      <w:r>
        <w:rPr>
          <w:szCs w:val="28"/>
          <w:lang w:val="uk-UA"/>
        </w:rPr>
        <w:t>студе</w:t>
      </w:r>
      <w:r w:rsidRPr="007A3A17">
        <w:rPr>
          <w:szCs w:val="28"/>
          <w:lang w:val="uk-UA"/>
        </w:rPr>
        <w:t xml:space="preserve">нта до </w:t>
      </w:r>
      <w:r>
        <w:rPr>
          <w:szCs w:val="28"/>
          <w:lang w:val="uk-UA"/>
        </w:rPr>
        <w:t>семінарськ</w:t>
      </w:r>
      <w:r w:rsidRPr="007A3A17">
        <w:rPr>
          <w:szCs w:val="28"/>
          <w:lang w:val="uk-UA"/>
        </w:rPr>
        <w:t>ого заняття (теоретичні знання з теми заняття) оцінюється за</w:t>
      </w:r>
      <w:r w:rsidRPr="007A3A17">
        <w:rPr>
          <w:b/>
          <w:szCs w:val="28"/>
          <w:lang w:val="uk-UA"/>
        </w:rPr>
        <w:t xml:space="preserve"> </w:t>
      </w:r>
      <w:r w:rsidRPr="009320C0">
        <w:rPr>
          <w:bCs/>
          <w:szCs w:val="28"/>
          <w:lang w:val="uk-UA"/>
        </w:rPr>
        <w:t>5-бальною</w:t>
      </w:r>
      <w:r w:rsidRPr="007A3A17">
        <w:rPr>
          <w:b/>
          <w:szCs w:val="28"/>
          <w:lang w:val="uk-UA"/>
        </w:rPr>
        <w:t xml:space="preserve"> </w:t>
      </w:r>
      <w:r w:rsidRPr="007A3A17">
        <w:rPr>
          <w:szCs w:val="28"/>
          <w:lang w:val="uk-UA"/>
        </w:rPr>
        <w:t>шкалою</w:t>
      </w:r>
      <w:r w:rsidR="009320C0">
        <w:rPr>
          <w:szCs w:val="28"/>
          <w:lang w:val="uk-UA"/>
        </w:rPr>
        <w:t>: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3"/>
        <w:gridCol w:w="8316"/>
      </w:tblGrid>
      <w:tr w:rsidR="00586049" w:rsidRPr="0018319A" w14:paraId="080F8714" w14:textId="77777777" w:rsidTr="00D64419">
        <w:trPr>
          <w:trHeight w:val="300"/>
          <w:jc w:val="center"/>
        </w:trPr>
        <w:tc>
          <w:tcPr>
            <w:tcW w:w="1895" w:type="dxa"/>
            <w:vAlign w:val="center"/>
          </w:tcPr>
          <w:p w14:paraId="0BC3ABDC" w14:textId="77777777" w:rsidR="00586049" w:rsidRPr="0018319A" w:rsidRDefault="00586049" w:rsidP="00D644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8319A">
              <w:rPr>
                <w:b/>
                <w:sz w:val="20"/>
                <w:szCs w:val="20"/>
                <w:lang w:val="uk-UA"/>
              </w:rPr>
              <w:t>Кількість балів</w:t>
            </w:r>
          </w:p>
        </w:tc>
        <w:tc>
          <w:tcPr>
            <w:tcW w:w="8414" w:type="dxa"/>
            <w:vAlign w:val="center"/>
          </w:tcPr>
          <w:p w14:paraId="6CA4C467" w14:textId="77777777" w:rsidR="00586049" w:rsidRPr="0018319A" w:rsidRDefault="00586049" w:rsidP="00D644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8319A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</w:tc>
      </w:tr>
      <w:tr w:rsidR="00586049" w:rsidRPr="00150F58" w14:paraId="7A561C3B" w14:textId="77777777" w:rsidTr="00D64419">
        <w:trPr>
          <w:trHeight w:val="345"/>
          <w:jc w:val="center"/>
        </w:trPr>
        <w:tc>
          <w:tcPr>
            <w:tcW w:w="1895" w:type="dxa"/>
          </w:tcPr>
          <w:p w14:paraId="56BDADDB" w14:textId="77777777" w:rsidR="00586049" w:rsidRPr="006172C0" w:rsidRDefault="00586049" w:rsidP="00D6441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172C0">
              <w:rPr>
                <w:bCs/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8414" w:type="dxa"/>
          </w:tcPr>
          <w:p w14:paraId="45C38F1D" w14:textId="77777777" w:rsidR="00586049" w:rsidRPr="0018319A" w:rsidRDefault="00586049" w:rsidP="00D64419">
            <w:pPr>
              <w:jc w:val="both"/>
              <w:rPr>
                <w:sz w:val="20"/>
                <w:szCs w:val="20"/>
                <w:lang w:val="uk-UA"/>
              </w:rPr>
            </w:pPr>
            <w:r w:rsidRPr="0018319A">
              <w:rPr>
                <w:sz w:val="20"/>
                <w:szCs w:val="20"/>
                <w:lang w:val="uk-UA"/>
              </w:rPr>
              <w:t xml:space="preserve">Відповідь є повною, ґрунтовною, з підкріпленням теоретичного викладу прикладами </w:t>
            </w:r>
            <w:r>
              <w:rPr>
                <w:sz w:val="20"/>
                <w:szCs w:val="20"/>
                <w:lang w:val="uk-UA"/>
              </w:rPr>
              <w:t>іноземн</w:t>
            </w:r>
            <w:r w:rsidRPr="0018319A">
              <w:rPr>
                <w:sz w:val="20"/>
                <w:szCs w:val="20"/>
                <w:lang w:val="uk-UA"/>
              </w:rPr>
              <w:t>ою мовою; студент коректно оперує методичною термінологією і суттєво доповнює відповіді інших, що є свідченням його систематичної підготовки до занять.</w:t>
            </w:r>
          </w:p>
        </w:tc>
      </w:tr>
      <w:tr w:rsidR="00586049" w:rsidRPr="00150F58" w14:paraId="42D0BDBD" w14:textId="77777777" w:rsidTr="00D64419">
        <w:trPr>
          <w:jc w:val="center"/>
        </w:trPr>
        <w:tc>
          <w:tcPr>
            <w:tcW w:w="1895" w:type="dxa"/>
          </w:tcPr>
          <w:p w14:paraId="5485F553" w14:textId="77777777" w:rsidR="00586049" w:rsidRPr="006172C0" w:rsidRDefault="00586049" w:rsidP="00D6441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172C0">
              <w:rPr>
                <w:bCs/>
                <w:sz w:val="20"/>
                <w:szCs w:val="20"/>
                <w:lang w:val="uk-UA"/>
              </w:rPr>
              <w:t>4 бали</w:t>
            </w:r>
          </w:p>
        </w:tc>
        <w:tc>
          <w:tcPr>
            <w:tcW w:w="8414" w:type="dxa"/>
          </w:tcPr>
          <w:p w14:paraId="32214E97" w14:textId="77777777" w:rsidR="00586049" w:rsidRPr="0018319A" w:rsidRDefault="00586049" w:rsidP="00D64419">
            <w:pPr>
              <w:jc w:val="both"/>
              <w:rPr>
                <w:sz w:val="20"/>
                <w:szCs w:val="20"/>
                <w:lang w:val="uk-UA"/>
              </w:rPr>
            </w:pPr>
            <w:r w:rsidRPr="0018319A">
              <w:rPr>
                <w:sz w:val="20"/>
                <w:szCs w:val="20"/>
                <w:lang w:val="uk-UA"/>
              </w:rPr>
              <w:t xml:space="preserve">Відповідь є переважно повною і ґрунтовною, але не підкріплена прикладами </w:t>
            </w:r>
            <w:r>
              <w:rPr>
                <w:sz w:val="20"/>
                <w:szCs w:val="20"/>
                <w:lang w:val="uk-UA"/>
              </w:rPr>
              <w:t>іноземн</w:t>
            </w:r>
            <w:r w:rsidRPr="0018319A">
              <w:rPr>
                <w:sz w:val="20"/>
                <w:szCs w:val="20"/>
                <w:lang w:val="uk-UA"/>
              </w:rPr>
              <w:t>ою мовою; студент коректно оперує методичною термінологією і суттєво доповнює відповіді інших.</w:t>
            </w:r>
          </w:p>
        </w:tc>
      </w:tr>
      <w:tr w:rsidR="00586049" w:rsidRPr="00150F58" w14:paraId="5F971BC6" w14:textId="77777777" w:rsidTr="00D64419">
        <w:trPr>
          <w:jc w:val="center"/>
        </w:trPr>
        <w:tc>
          <w:tcPr>
            <w:tcW w:w="1895" w:type="dxa"/>
          </w:tcPr>
          <w:p w14:paraId="5D0BCF0E" w14:textId="77777777" w:rsidR="00586049" w:rsidRPr="006172C0" w:rsidRDefault="00586049" w:rsidP="00D6441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172C0">
              <w:rPr>
                <w:bCs/>
                <w:sz w:val="20"/>
                <w:szCs w:val="20"/>
                <w:lang w:val="uk-UA"/>
              </w:rPr>
              <w:t>3 бали</w:t>
            </w:r>
          </w:p>
        </w:tc>
        <w:tc>
          <w:tcPr>
            <w:tcW w:w="8414" w:type="dxa"/>
          </w:tcPr>
          <w:p w14:paraId="29132C4C" w14:textId="77777777" w:rsidR="00586049" w:rsidRPr="0018319A" w:rsidRDefault="00586049" w:rsidP="00D64419">
            <w:pPr>
              <w:jc w:val="both"/>
              <w:rPr>
                <w:sz w:val="20"/>
                <w:szCs w:val="20"/>
                <w:lang w:val="uk-UA"/>
              </w:rPr>
            </w:pPr>
            <w:r w:rsidRPr="0018319A">
              <w:rPr>
                <w:sz w:val="20"/>
                <w:szCs w:val="20"/>
                <w:lang w:val="uk-UA"/>
              </w:rPr>
              <w:t xml:space="preserve">Відповідь є неповною, неточною, не підкріплена прикладами </w:t>
            </w:r>
            <w:r>
              <w:rPr>
                <w:sz w:val="20"/>
                <w:szCs w:val="20"/>
                <w:lang w:val="uk-UA"/>
              </w:rPr>
              <w:t>іноземн</w:t>
            </w:r>
            <w:r w:rsidRPr="0018319A">
              <w:rPr>
                <w:sz w:val="20"/>
                <w:szCs w:val="20"/>
                <w:lang w:val="uk-UA"/>
              </w:rPr>
              <w:t xml:space="preserve">ою мовою; студент припускається помилок щодо вживання методичної термінології і фрагментарно доповнює відповіді інших. </w:t>
            </w:r>
          </w:p>
        </w:tc>
      </w:tr>
      <w:tr w:rsidR="00586049" w:rsidRPr="00150F58" w14:paraId="7CC0228C" w14:textId="77777777" w:rsidTr="00D64419">
        <w:trPr>
          <w:jc w:val="center"/>
        </w:trPr>
        <w:tc>
          <w:tcPr>
            <w:tcW w:w="1895" w:type="dxa"/>
          </w:tcPr>
          <w:p w14:paraId="431175AA" w14:textId="77777777" w:rsidR="00586049" w:rsidRPr="006172C0" w:rsidRDefault="00586049" w:rsidP="00D6441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172C0">
              <w:rPr>
                <w:bCs/>
                <w:sz w:val="20"/>
                <w:szCs w:val="20"/>
                <w:lang w:val="uk-UA"/>
              </w:rPr>
              <w:t>2 бали</w:t>
            </w:r>
          </w:p>
        </w:tc>
        <w:tc>
          <w:tcPr>
            <w:tcW w:w="8414" w:type="dxa"/>
          </w:tcPr>
          <w:p w14:paraId="0FDBC278" w14:textId="77777777" w:rsidR="00586049" w:rsidRPr="0018319A" w:rsidRDefault="00586049" w:rsidP="00D64419">
            <w:pPr>
              <w:jc w:val="both"/>
              <w:rPr>
                <w:sz w:val="20"/>
                <w:szCs w:val="20"/>
                <w:lang w:val="uk-UA"/>
              </w:rPr>
            </w:pPr>
            <w:r w:rsidRPr="0018319A">
              <w:rPr>
                <w:sz w:val="20"/>
                <w:szCs w:val="20"/>
                <w:lang w:val="uk-UA"/>
              </w:rPr>
              <w:t xml:space="preserve">Відповідь є фрагментарною, не підкріплена прикладами </w:t>
            </w:r>
            <w:r>
              <w:rPr>
                <w:sz w:val="20"/>
                <w:szCs w:val="20"/>
                <w:lang w:val="uk-UA"/>
              </w:rPr>
              <w:t>іноземн</w:t>
            </w:r>
            <w:r w:rsidRPr="0018319A">
              <w:rPr>
                <w:sz w:val="20"/>
                <w:szCs w:val="20"/>
                <w:lang w:val="uk-UA"/>
              </w:rPr>
              <w:t>ою мовою; студент припускається помилок щодо вживання методичної термінології і не доповнює відповіді інших.</w:t>
            </w:r>
          </w:p>
        </w:tc>
      </w:tr>
      <w:tr w:rsidR="00586049" w:rsidRPr="00150F58" w14:paraId="78EDB741" w14:textId="77777777" w:rsidTr="00D64419">
        <w:trPr>
          <w:jc w:val="center"/>
        </w:trPr>
        <w:tc>
          <w:tcPr>
            <w:tcW w:w="1895" w:type="dxa"/>
          </w:tcPr>
          <w:p w14:paraId="71FA5476" w14:textId="77777777" w:rsidR="00586049" w:rsidRPr="006172C0" w:rsidRDefault="00586049" w:rsidP="00D6441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172C0">
              <w:rPr>
                <w:bCs/>
                <w:sz w:val="20"/>
                <w:szCs w:val="20"/>
                <w:lang w:val="uk-UA"/>
              </w:rPr>
              <w:t>1 бал</w:t>
            </w:r>
          </w:p>
        </w:tc>
        <w:tc>
          <w:tcPr>
            <w:tcW w:w="8414" w:type="dxa"/>
          </w:tcPr>
          <w:p w14:paraId="2B871998" w14:textId="77777777" w:rsidR="00586049" w:rsidRPr="0018319A" w:rsidRDefault="00586049" w:rsidP="00D64419">
            <w:pPr>
              <w:jc w:val="both"/>
              <w:rPr>
                <w:sz w:val="20"/>
                <w:szCs w:val="20"/>
                <w:lang w:val="uk-UA"/>
              </w:rPr>
            </w:pPr>
            <w:r w:rsidRPr="0018319A">
              <w:rPr>
                <w:sz w:val="20"/>
                <w:szCs w:val="20"/>
                <w:lang w:val="uk-UA"/>
              </w:rPr>
              <w:t xml:space="preserve">Відповідь демонструє лише початкові уявлення студента про предмет обговорення і низький рівень володіння методичною термінологією; студент не може навести доцільні приклади </w:t>
            </w:r>
            <w:r>
              <w:rPr>
                <w:sz w:val="20"/>
                <w:szCs w:val="20"/>
                <w:lang w:val="uk-UA"/>
              </w:rPr>
              <w:t>іноземн</w:t>
            </w:r>
            <w:r w:rsidRPr="0018319A">
              <w:rPr>
                <w:sz w:val="20"/>
                <w:szCs w:val="20"/>
                <w:lang w:val="uk-UA"/>
              </w:rPr>
              <w:t xml:space="preserve">ою мовою, відповіді інших не доповнює. </w:t>
            </w:r>
          </w:p>
        </w:tc>
      </w:tr>
    </w:tbl>
    <w:p w14:paraId="4C79300D" w14:textId="77777777" w:rsidR="00586049" w:rsidRPr="007A3A17" w:rsidRDefault="00586049" w:rsidP="00586049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Студент </w:t>
      </w:r>
      <w:r w:rsidRPr="007A3A17">
        <w:rPr>
          <w:szCs w:val="28"/>
          <w:lang w:val="uk-UA"/>
        </w:rPr>
        <w:t xml:space="preserve">отримує </w:t>
      </w:r>
      <w:r w:rsidRPr="009320C0">
        <w:rPr>
          <w:bCs/>
          <w:szCs w:val="28"/>
          <w:lang w:val="uk-UA"/>
        </w:rPr>
        <w:t>0 балів,</w:t>
      </w:r>
      <w:r w:rsidRPr="007A3A17">
        <w:rPr>
          <w:szCs w:val="28"/>
          <w:lang w:val="uk-UA"/>
        </w:rPr>
        <w:t xml:space="preserve"> якщо був присутній на </w:t>
      </w:r>
      <w:r>
        <w:rPr>
          <w:szCs w:val="28"/>
          <w:lang w:val="uk-UA"/>
        </w:rPr>
        <w:t>семінарськ</w:t>
      </w:r>
      <w:r w:rsidRPr="007A3A17">
        <w:rPr>
          <w:szCs w:val="28"/>
          <w:lang w:val="uk-UA"/>
        </w:rPr>
        <w:t xml:space="preserve">ому занятті, але не взяв участь в обговоренні його питань або не відвідав його. У </w:t>
      </w:r>
      <w:r>
        <w:rPr>
          <w:szCs w:val="28"/>
          <w:lang w:val="uk-UA"/>
        </w:rPr>
        <w:t>разі,</w:t>
      </w:r>
      <w:r w:rsidRPr="007A3A17">
        <w:rPr>
          <w:szCs w:val="28"/>
          <w:lang w:val="uk-UA"/>
        </w:rPr>
        <w:t xml:space="preserve"> якщо </w:t>
      </w:r>
      <w:r>
        <w:rPr>
          <w:szCs w:val="28"/>
          <w:lang w:val="uk-UA"/>
        </w:rPr>
        <w:t>студе</w:t>
      </w:r>
      <w:r w:rsidRPr="007A3A17">
        <w:rPr>
          <w:szCs w:val="28"/>
          <w:lang w:val="uk-UA"/>
        </w:rPr>
        <w:t xml:space="preserve">нт не відвідав принаймні одне </w:t>
      </w:r>
      <w:r>
        <w:rPr>
          <w:szCs w:val="28"/>
          <w:lang w:val="uk-UA"/>
        </w:rPr>
        <w:t>семінарське</w:t>
      </w:r>
      <w:r w:rsidRPr="007A3A17">
        <w:rPr>
          <w:szCs w:val="28"/>
          <w:lang w:val="uk-UA"/>
        </w:rPr>
        <w:t xml:space="preserve"> заняття, він допускається до заліку лише за умови його (їх) відпрацювання. </w:t>
      </w:r>
    </w:p>
    <w:p w14:paraId="76A043A0" w14:textId="6C5FDFD9" w:rsidR="00586049" w:rsidRDefault="00586049" w:rsidP="00BA304A">
      <w:pPr>
        <w:ind w:firstLine="709"/>
        <w:jc w:val="both"/>
        <w:rPr>
          <w:b/>
          <w:szCs w:val="28"/>
          <w:lang w:val="uk-UA"/>
        </w:rPr>
      </w:pPr>
      <w:r w:rsidRPr="007A3A17">
        <w:rPr>
          <w:b/>
          <w:szCs w:val="28"/>
          <w:lang w:val="uk-UA"/>
        </w:rPr>
        <w:lastRenderedPageBreak/>
        <w:t>Самостійна позааудиторна робота</w:t>
      </w:r>
      <w:r w:rsidRPr="007A3A17">
        <w:rPr>
          <w:szCs w:val="28"/>
          <w:lang w:val="uk-UA"/>
        </w:rPr>
        <w:t xml:space="preserve"> полягає у виконанні </w:t>
      </w:r>
      <w:r w:rsidRPr="007A3A17">
        <w:rPr>
          <w:b/>
          <w:i/>
          <w:szCs w:val="28"/>
          <w:lang w:val="uk-UA"/>
        </w:rPr>
        <w:t>професійно</w:t>
      </w:r>
      <w:r>
        <w:rPr>
          <w:b/>
          <w:i/>
          <w:szCs w:val="28"/>
          <w:lang w:val="uk-UA"/>
        </w:rPr>
        <w:t>-</w:t>
      </w:r>
      <w:r w:rsidRPr="007A3A17">
        <w:rPr>
          <w:b/>
          <w:i/>
          <w:szCs w:val="28"/>
          <w:lang w:val="uk-UA"/>
        </w:rPr>
        <w:t>методичного завдання</w:t>
      </w:r>
      <w:r w:rsidRPr="007A3A17">
        <w:rPr>
          <w:szCs w:val="28"/>
          <w:lang w:val="uk-UA"/>
        </w:rPr>
        <w:t xml:space="preserve"> до кожного семінарського заняття і має на меті формування і розвиток методичних умінь </w:t>
      </w:r>
      <w:r>
        <w:rPr>
          <w:szCs w:val="28"/>
          <w:lang w:val="uk-UA"/>
        </w:rPr>
        <w:t>студен</w:t>
      </w:r>
      <w:r w:rsidRPr="007A3A17">
        <w:rPr>
          <w:szCs w:val="28"/>
          <w:lang w:val="uk-UA"/>
        </w:rPr>
        <w:t>та як майбутнього в</w:t>
      </w:r>
      <w:r>
        <w:rPr>
          <w:szCs w:val="28"/>
          <w:lang w:val="uk-UA"/>
        </w:rPr>
        <w:t>чителя іноземн</w:t>
      </w:r>
      <w:r w:rsidR="00CE7939">
        <w:rPr>
          <w:szCs w:val="28"/>
          <w:lang w:val="uk-UA"/>
        </w:rPr>
        <w:t>их</w:t>
      </w:r>
      <w:r w:rsidRPr="007A3A17">
        <w:rPr>
          <w:szCs w:val="28"/>
          <w:lang w:val="uk-UA"/>
        </w:rPr>
        <w:t xml:space="preserve"> мов</w:t>
      </w:r>
      <w:r w:rsidR="0030172F">
        <w:rPr>
          <w:szCs w:val="28"/>
          <w:lang w:val="uk-UA"/>
        </w:rPr>
        <w:t>, здатного використовувати в освітньому процесі квест-технології навчання іноземних мов і культур учнів закладів загальної середньої освіти</w:t>
      </w:r>
      <w:r w:rsidRPr="007A3A17">
        <w:rPr>
          <w:szCs w:val="28"/>
          <w:lang w:val="uk-UA"/>
        </w:rPr>
        <w:t>. Виконані професійно</w:t>
      </w:r>
      <w:r>
        <w:rPr>
          <w:szCs w:val="28"/>
          <w:lang w:val="uk-UA"/>
        </w:rPr>
        <w:t>-</w:t>
      </w:r>
      <w:r w:rsidRPr="007A3A17">
        <w:rPr>
          <w:szCs w:val="28"/>
          <w:lang w:val="uk-UA"/>
        </w:rPr>
        <w:t>методичні завдання демонструються ст</w:t>
      </w:r>
      <w:r>
        <w:rPr>
          <w:szCs w:val="28"/>
          <w:lang w:val="uk-UA"/>
        </w:rPr>
        <w:t>удент</w:t>
      </w:r>
      <w:r w:rsidRPr="007A3A17">
        <w:rPr>
          <w:szCs w:val="28"/>
          <w:lang w:val="uk-UA"/>
        </w:rPr>
        <w:t xml:space="preserve">ами під час семінарського заняття </w:t>
      </w:r>
      <w:r>
        <w:rPr>
          <w:szCs w:val="28"/>
          <w:lang w:val="uk-UA"/>
        </w:rPr>
        <w:t>в</w:t>
      </w:r>
      <w:r w:rsidRPr="007A3A17">
        <w:rPr>
          <w:szCs w:val="28"/>
          <w:lang w:val="uk-UA"/>
        </w:rPr>
        <w:t xml:space="preserve"> процесі професійно</w:t>
      </w:r>
      <w:r>
        <w:rPr>
          <w:szCs w:val="28"/>
          <w:lang w:val="uk-UA"/>
        </w:rPr>
        <w:t>-о</w:t>
      </w:r>
      <w:r w:rsidRPr="007A3A17">
        <w:rPr>
          <w:szCs w:val="28"/>
          <w:lang w:val="uk-UA"/>
        </w:rPr>
        <w:t>рієнтованої рольової гри. Максимальна оцінка за виконання професійно</w:t>
      </w:r>
      <w:r>
        <w:rPr>
          <w:szCs w:val="28"/>
          <w:lang w:val="uk-UA"/>
        </w:rPr>
        <w:t>-</w:t>
      </w:r>
      <w:r w:rsidRPr="007A3A17">
        <w:rPr>
          <w:szCs w:val="28"/>
          <w:lang w:val="uk-UA"/>
        </w:rPr>
        <w:t xml:space="preserve">методичного завдання – </w:t>
      </w:r>
      <w:r w:rsidRPr="00871F8A">
        <w:rPr>
          <w:bCs/>
          <w:szCs w:val="28"/>
          <w:lang w:val="uk-UA"/>
        </w:rPr>
        <w:t>5 балів.</w:t>
      </w:r>
      <w:r w:rsidRPr="007A3A17">
        <w:rPr>
          <w:szCs w:val="28"/>
          <w:lang w:val="uk-UA"/>
        </w:rPr>
        <w:t xml:space="preserve"> За невиконання професійно</w:t>
      </w:r>
      <w:r>
        <w:rPr>
          <w:szCs w:val="28"/>
          <w:lang w:val="uk-UA"/>
        </w:rPr>
        <w:t>-</w:t>
      </w:r>
      <w:r w:rsidRPr="007A3A17">
        <w:rPr>
          <w:szCs w:val="28"/>
          <w:lang w:val="uk-UA"/>
        </w:rPr>
        <w:t xml:space="preserve">методичного завдання магістрант </w:t>
      </w:r>
      <w:r w:rsidRPr="00871F8A">
        <w:rPr>
          <w:szCs w:val="28"/>
          <w:lang w:val="uk-UA"/>
        </w:rPr>
        <w:t>отримує 0 балів.</w:t>
      </w:r>
      <w:r w:rsidRPr="007A3A17">
        <w:rPr>
          <w:szCs w:val="28"/>
          <w:lang w:val="uk-UA"/>
        </w:rPr>
        <w:t xml:space="preserve"> </w:t>
      </w:r>
    </w:p>
    <w:p w14:paraId="7D4F53CC" w14:textId="77777777" w:rsidR="00586049" w:rsidRDefault="00586049" w:rsidP="00586049">
      <w:pPr>
        <w:jc w:val="center"/>
        <w:rPr>
          <w:b/>
          <w:szCs w:val="28"/>
          <w:lang w:val="uk-UA"/>
        </w:rPr>
      </w:pPr>
      <w:r w:rsidRPr="007A3A17">
        <w:rPr>
          <w:b/>
          <w:szCs w:val="28"/>
          <w:lang w:val="uk-UA"/>
        </w:rPr>
        <w:t xml:space="preserve">Критерії оцінювання самостійної позааудиторної роботи </w:t>
      </w:r>
      <w:r>
        <w:rPr>
          <w:b/>
          <w:szCs w:val="28"/>
          <w:lang w:val="uk-UA"/>
        </w:rPr>
        <w:t>студе</w:t>
      </w:r>
      <w:r w:rsidRPr="007A3A17">
        <w:rPr>
          <w:b/>
          <w:szCs w:val="28"/>
          <w:lang w:val="uk-UA"/>
        </w:rPr>
        <w:t>нтів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8329"/>
      </w:tblGrid>
      <w:tr w:rsidR="00586049" w:rsidRPr="00633781" w14:paraId="2558A8CE" w14:textId="77777777" w:rsidTr="008121A4">
        <w:trPr>
          <w:trHeight w:val="232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B0EB" w14:textId="77777777" w:rsidR="00586049" w:rsidRPr="00633781" w:rsidRDefault="00586049" w:rsidP="00D644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33781">
              <w:rPr>
                <w:b/>
                <w:sz w:val="20"/>
                <w:szCs w:val="20"/>
                <w:lang w:val="uk-UA"/>
              </w:rPr>
              <w:t>Кількість балів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124B" w14:textId="77777777" w:rsidR="00586049" w:rsidRPr="00633781" w:rsidRDefault="00586049" w:rsidP="00D644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33781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</w:tc>
      </w:tr>
      <w:tr w:rsidR="008121A4" w:rsidRPr="00150F58" w14:paraId="6F97D5EA" w14:textId="77777777" w:rsidTr="008121A4">
        <w:trPr>
          <w:trHeight w:val="721"/>
          <w:jc w:val="center"/>
        </w:trPr>
        <w:tc>
          <w:tcPr>
            <w:tcW w:w="1866" w:type="dxa"/>
          </w:tcPr>
          <w:p w14:paraId="5550AD58" w14:textId="77777777" w:rsidR="008121A4" w:rsidRPr="006172C0" w:rsidRDefault="008121A4" w:rsidP="008121A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172C0">
              <w:rPr>
                <w:bCs/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8329" w:type="dxa"/>
          </w:tcPr>
          <w:p w14:paraId="1316DFE3" w14:textId="7648B8D8" w:rsidR="008121A4" w:rsidRPr="00633781" w:rsidRDefault="008121A4" w:rsidP="008121A4">
            <w:pPr>
              <w:jc w:val="both"/>
              <w:rPr>
                <w:sz w:val="20"/>
                <w:szCs w:val="20"/>
                <w:lang w:val="uk-UA"/>
              </w:rPr>
            </w:pPr>
            <w:r w:rsidRPr="00633781">
              <w:rPr>
                <w:sz w:val="20"/>
                <w:szCs w:val="20"/>
                <w:lang w:val="uk-UA"/>
              </w:rPr>
              <w:t>Професійно-методичне завдання виконано з повним дотриманням інструкції; враховано вимоги чинн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63378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навчальних </w:t>
            </w:r>
            <w:r w:rsidRPr="00633781">
              <w:rPr>
                <w:sz w:val="20"/>
                <w:szCs w:val="20"/>
                <w:lang w:val="uk-UA"/>
              </w:rPr>
              <w:t xml:space="preserve">програм з </w:t>
            </w:r>
            <w:r>
              <w:rPr>
                <w:sz w:val="20"/>
                <w:szCs w:val="20"/>
                <w:lang w:val="uk-UA"/>
              </w:rPr>
              <w:t>іноземних мов для закладів загальної середньої освіти</w:t>
            </w:r>
            <w:r w:rsidRPr="00633781">
              <w:rPr>
                <w:sz w:val="20"/>
                <w:szCs w:val="20"/>
                <w:lang w:val="uk-UA"/>
              </w:rPr>
              <w:t>; коректно визначено прийоми і засоби навчання; мовні помилки відсутні.</w:t>
            </w:r>
          </w:p>
        </w:tc>
      </w:tr>
      <w:tr w:rsidR="008121A4" w:rsidRPr="00150F58" w14:paraId="1229B30C" w14:textId="77777777" w:rsidTr="008121A4">
        <w:trPr>
          <w:jc w:val="center"/>
        </w:trPr>
        <w:tc>
          <w:tcPr>
            <w:tcW w:w="1866" w:type="dxa"/>
          </w:tcPr>
          <w:p w14:paraId="2EF652AB" w14:textId="77777777" w:rsidR="008121A4" w:rsidRPr="006172C0" w:rsidRDefault="008121A4" w:rsidP="008121A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172C0">
              <w:rPr>
                <w:bCs/>
                <w:sz w:val="20"/>
                <w:szCs w:val="20"/>
                <w:lang w:val="uk-UA"/>
              </w:rPr>
              <w:t>4 бали</w:t>
            </w:r>
          </w:p>
        </w:tc>
        <w:tc>
          <w:tcPr>
            <w:tcW w:w="8329" w:type="dxa"/>
          </w:tcPr>
          <w:p w14:paraId="3ACE29E3" w14:textId="0EB40895" w:rsidR="008121A4" w:rsidRPr="00633781" w:rsidRDefault="008121A4" w:rsidP="008121A4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33781">
              <w:rPr>
                <w:sz w:val="20"/>
                <w:szCs w:val="20"/>
                <w:lang w:val="uk-UA"/>
              </w:rPr>
              <w:t>Професійно-методичне завдання виконано з повним дотриманням інструкції; враховано вимоги чинн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63378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навчальних </w:t>
            </w:r>
            <w:r w:rsidRPr="00633781">
              <w:rPr>
                <w:sz w:val="20"/>
                <w:szCs w:val="20"/>
                <w:lang w:val="uk-UA"/>
              </w:rPr>
              <w:t xml:space="preserve">програм з </w:t>
            </w:r>
            <w:r>
              <w:rPr>
                <w:sz w:val="20"/>
                <w:szCs w:val="20"/>
                <w:lang w:val="uk-UA"/>
              </w:rPr>
              <w:t>іноземних мов для закладів загальної середньої освіти</w:t>
            </w:r>
            <w:r w:rsidRPr="00633781">
              <w:rPr>
                <w:sz w:val="20"/>
                <w:szCs w:val="20"/>
                <w:lang w:val="uk-UA"/>
              </w:rPr>
              <w:t>; коректно визначено прийоми і засоби навчання; допущено одну мовну помилку.</w:t>
            </w:r>
          </w:p>
        </w:tc>
      </w:tr>
      <w:tr w:rsidR="008121A4" w:rsidRPr="00150F58" w14:paraId="272D0020" w14:textId="77777777" w:rsidTr="008121A4">
        <w:trPr>
          <w:jc w:val="center"/>
        </w:trPr>
        <w:tc>
          <w:tcPr>
            <w:tcW w:w="1866" w:type="dxa"/>
          </w:tcPr>
          <w:p w14:paraId="64C69512" w14:textId="77777777" w:rsidR="008121A4" w:rsidRPr="006172C0" w:rsidRDefault="008121A4" w:rsidP="008121A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172C0">
              <w:rPr>
                <w:bCs/>
                <w:sz w:val="20"/>
                <w:szCs w:val="20"/>
                <w:lang w:val="uk-UA"/>
              </w:rPr>
              <w:t>3 бали</w:t>
            </w:r>
          </w:p>
        </w:tc>
        <w:tc>
          <w:tcPr>
            <w:tcW w:w="8329" w:type="dxa"/>
          </w:tcPr>
          <w:p w14:paraId="3151B8D8" w14:textId="157D9241" w:rsidR="008121A4" w:rsidRPr="00633781" w:rsidRDefault="008121A4" w:rsidP="008121A4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33781">
              <w:rPr>
                <w:sz w:val="20"/>
                <w:szCs w:val="20"/>
                <w:lang w:val="uk-UA"/>
              </w:rPr>
              <w:t>Професійно-методичне завдання виконано із частковим дотриманням інструкції; враховано вимоги чинн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63378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навчальних </w:t>
            </w:r>
            <w:r w:rsidRPr="00633781">
              <w:rPr>
                <w:sz w:val="20"/>
                <w:szCs w:val="20"/>
                <w:lang w:val="uk-UA"/>
              </w:rPr>
              <w:t xml:space="preserve">програм з </w:t>
            </w:r>
            <w:r>
              <w:rPr>
                <w:sz w:val="20"/>
                <w:szCs w:val="20"/>
                <w:lang w:val="uk-UA"/>
              </w:rPr>
              <w:t>іноземних мов для закладів загальної середньої освіти</w:t>
            </w:r>
            <w:r w:rsidRPr="00633781">
              <w:rPr>
                <w:sz w:val="20"/>
                <w:szCs w:val="20"/>
                <w:lang w:val="uk-UA"/>
              </w:rPr>
              <w:t>; коректно визначено прийоми і засоби навчання; допущено одну мовну помилку.</w:t>
            </w:r>
          </w:p>
        </w:tc>
      </w:tr>
      <w:tr w:rsidR="008121A4" w:rsidRPr="00150F58" w14:paraId="2B859959" w14:textId="77777777" w:rsidTr="008121A4">
        <w:trPr>
          <w:jc w:val="center"/>
        </w:trPr>
        <w:tc>
          <w:tcPr>
            <w:tcW w:w="1866" w:type="dxa"/>
          </w:tcPr>
          <w:p w14:paraId="046A944F" w14:textId="77777777" w:rsidR="008121A4" w:rsidRPr="006172C0" w:rsidRDefault="008121A4" w:rsidP="008121A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172C0">
              <w:rPr>
                <w:bCs/>
                <w:sz w:val="20"/>
                <w:szCs w:val="20"/>
                <w:lang w:val="uk-UA"/>
              </w:rPr>
              <w:t>2 бали</w:t>
            </w:r>
          </w:p>
        </w:tc>
        <w:tc>
          <w:tcPr>
            <w:tcW w:w="8329" w:type="dxa"/>
          </w:tcPr>
          <w:p w14:paraId="07C85586" w14:textId="4956536A" w:rsidR="008121A4" w:rsidRPr="00633781" w:rsidRDefault="008121A4" w:rsidP="008121A4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33781">
              <w:rPr>
                <w:sz w:val="20"/>
                <w:szCs w:val="20"/>
                <w:lang w:val="uk-UA"/>
              </w:rPr>
              <w:t>Професійно-методичне завдання виконано із частковим дотриманням інструкції; частково враховано вимоги чинн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63378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навчальних </w:t>
            </w:r>
            <w:r w:rsidRPr="00633781">
              <w:rPr>
                <w:sz w:val="20"/>
                <w:szCs w:val="20"/>
                <w:lang w:val="uk-UA"/>
              </w:rPr>
              <w:t xml:space="preserve">програм з </w:t>
            </w:r>
            <w:r>
              <w:rPr>
                <w:sz w:val="20"/>
                <w:szCs w:val="20"/>
                <w:lang w:val="uk-UA"/>
              </w:rPr>
              <w:t>іноземних мов для закладів загальної середньої освіти</w:t>
            </w:r>
            <w:r w:rsidRPr="00633781">
              <w:rPr>
                <w:sz w:val="20"/>
                <w:szCs w:val="20"/>
                <w:lang w:val="uk-UA"/>
              </w:rPr>
              <w:t>; коректно визначено прийоми і засоби навчання; допущено більше однієї мовної помилки.</w:t>
            </w:r>
          </w:p>
        </w:tc>
      </w:tr>
      <w:tr w:rsidR="008121A4" w:rsidRPr="00150F58" w14:paraId="3002AE99" w14:textId="77777777" w:rsidTr="008121A4">
        <w:trPr>
          <w:jc w:val="center"/>
        </w:trPr>
        <w:tc>
          <w:tcPr>
            <w:tcW w:w="1866" w:type="dxa"/>
          </w:tcPr>
          <w:p w14:paraId="3F58B07E" w14:textId="77777777" w:rsidR="008121A4" w:rsidRPr="006172C0" w:rsidRDefault="008121A4" w:rsidP="008121A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172C0">
              <w:rPr>
                <w:bCs/>
                <w:sz w:val="20"/>
                <w:szCs w:val="20"/>
                <w:lang w:val="uk-UA"/>
              </w:rPr>
              <w:t>1 бал</w:t>
            </w:r>
          </w:p>
        </w:tc>
        <w:tc>
          <w:tcPr>
            <w:tcW w:w="8329" w:type="dxa"/>
          </w:tcPr>
          <w:p w14:paraId="48779E5A" w14:textId="7749AA70" w:rsidR="008121A4" w:rsidRPr="00633781" w:rsidRDefault="008121A4" w:rsidP="008121A4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33781">
              <w:rPr>
                <w:sz w:val="20"/>
                <w:szCs w:val="20"/>
                <w:lang w:val="uk-UA"/>
              </w:rPr>
              <w:t>Професійно-методичне завдання виконано із частковим дотриманням інструкції; не враховано вимоги чинн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63378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навчальних </w:t>
            </w:r>
            <w:r w:rsidRPr="00633781">
              <w:rPr>
                <w:sz w:val="20"/>
                <w:szCs w:val="20"/>
                <w:lang w:val="uk-UA"/>
              </w:rPr>
              <w:t xml:space="preserve">програм з </w:t>
            </w:r>
            <w:r>
              <w:rPr>
                <w:sz w:val="20"/>
                <w:szCs w:val="20"/>
                <w:lang w:val="uk-UA"/>
              </w:rPr>
              <w:t>іноземних мов для закладів загальної середньої освіти</w:t>
            </w:r>
            <w:r w:rsidRPr="00633781">
              <w:rPr>
                <w:sz w:val="20"/>
                <w:szCs w:val="20"/>
                <w:lang w:val="uk-UA"/>
              </w:rPr>
              <w:t>; некоректно визначено прийоми і засоби навчання; допущено значну кількість мовних помилок.</w:t>
            </w:r>
          </w:p>
        </w:tc>
      </w:tr>
    </w:tbl>
    <w:p w14:paraId="4539C9C7" w14:textId="165F54AF" w:rsidR="00586049" w:rsidRPr="007A3A17" w:rsidRDefault="00586049" w:rsidP="00586049">
      <w:pPr>
        <w:ind w:firstLine="709"/>
        <w:jc w:val="both"/>
        <w:rPr>
          <w:lang w:val="uk-UA"/>
        </w:rPr>
      </w:pPr>
      <w:r>
        <w:rPr>
          <w:lang w:val="uk-UA"/>
        </w:rPr>
        <w:t>Наприк</w:t>
      </w:r>
      <w:r w:rsidRPr="007A3A17">
        <w:rPr>
          <w:lang w:val="uk-UA"/>
        </w:rPr>
        <w:t xml:space="preserve">інці вивчення дисципліни напередодні заліково-екзаменаційної сесії викладач виставляє одну оцінку за аудиторну та самостійну роботу студента як середнє арифметичне поточних оцінок за ці види роботи (помножити на 10), що є </w:t>
      </w:r>
      <w:r w:rsidRPr="007A3A17">
        <w:rPr>
          <w:b/>
          <w:i/>
          <w:lang w:val="uk-UA"/>
        </w:rPr>
        <w:t xml:space="preserve">рейтинговим балом </w:t>
      </w:r>
      <w:r w:rsidRPr="007A3A17">
        <w:rPr>
          <w:lang w:val="uk-UA"/>
        </w:rPr>
        <w:t>ст</w:t>
      </w:r>
      <w:r>
        <w:rPr>
          <w:lang w:val="uk-UA"/>
        </w:rPr>
        <w:t>уде</w:t>
      </w:r>
      <w:r w:rsidRPr="007A3A17">
        <w:rPr>
          <w:lang w:val="uk-UA"/>
        </w:rPr>
        <w:t>нта за роботу протягом семестру</w:t>
      </w:r>
      <w:r w:rsidRPr="007A3A17">
        <w:rPr>
          <w:b/>
          <w:i/>
          <w:lang w:val="uk-UA"/>
        </w:rPr>
        <w:t xml:space="preserve"> </w:t>
      </w:r>
      <w:r w:rsidRPr="007A3A17">
        <w:rPr>
          <w:lang w:val="uk-UA"/>
        </w:rPr>
        <w:t>(</w:t>
      </w:r>
      <w:r w:rsidRPr="008121A4">
        <w:rPr>
          <w:bCs/>
          <w:lang w:val="uk-UA"/>
        </w:rPr>
        <w:t>максимум – 50 балів</w:t>
      </w:r>
      <w:r w:rsidRPr="007A3A17">
        <w:rPr>
          <w:lang w:val="uk-UA"/>
        </w:rPr>
        <w:t>).</w:t>
      </w:r>
    </w:p>
    <w:p w14:paraId="54FEACA3" w14:textId="77777777" w:rsidR="00586049" w:rsidRDefault="00586049" w:rsidP="00586049">
      <w:pPr>
        <w:ind w:firstLine="567"/>
        <w:jc w:val="both"/>
        <w:rPr>
          <w:lang w:val="uk-UA"/>
        </w:rPr>
      </w:pPr>
      <w:r w:rsidRPr="007A3A17">
        <w:rPr>
          <w:b/>
          <w:i/>
          <w:lang w:val="uk-UA"/>
        </w:rPr>
        <w:t>2. Модульна контрольна робота</w:t>
      </w:r>
      <w:r w:rsidRPr="007A3A17">
        <w:rPr>
          <w:b/>
          <w:lang w:val="uk-UA"/>
        </w:rPr>
        <w:t xml:space="preserve"> </w:t>
      </w:r>
      <w:r w:rsidRPr="007A3A17">
        <w:rPr>
          <w:lang w:val="uk-UA"/>
        </w:rPr>
        <w:t>виконується перед заліком</w:t>
      </w:r>
      <w:r>
        <w:rPr>
          <w:lang w:val="uk-UA"/>
        </w:rPr>
        <w:t xml:space="preserve"> і</w:t>
      </w:r>
      <w:r w:rsidRPr="007A3A17">
        <w:rPr>
          <w:lang w:val="uk-UA"/>
        </w:rPr>
        <w:t xml:space="preserve"> є складником семестрового рейтингу. </w:t>
      </w:r>
    </w:p>
    <w:p w14:paraId="4931BEC8" w14:textId="77777777" w:rsidR="00586049" w:rsidRPr="007A3A17" w:rsidRDefault="00586049" w:rsidP="00586049">
      <w:pPr>
        <w:jc w:val="center"/>
        <w:rPr>
          <w:b/>
          <w:lang w:val="uk-UA"/>
        </w:rPr>
      </w:pPr>
      <w:r w:rsidRPr="007A3A17">
        <w:rPr>
          <w:b/>
          <w:lang w:val="uk-UA"/>
        </w:rPr>
        <w:t>Критерії оцінювання модульної контрольної роботи</w:t>
      </w: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29"/>
        <w:gridCol w:w="2977"/>
        <w:gridCol w:w="3544"/>
      </w:tblGrid>
      <w:tr w:rsidR="00586049" w:rsidRPr="00633781" w14:paraId="2E6AEB4D" w14:textId="77777777" w:rsidTr="00D64419">
        <w:trPr>
          <w:jc w:val="center"/>
        </w:trPr>
        <w:tc>
          <w:tcPr>
            <w:tcW w:w="1843" w:type="dxa"/>
            <w:vAlign w:val="center"/>
          </w:tcPr>
          <w:p w14:paraId="1470E922" w14:textId="77777777" w:rsidR="00586049" w:rsidRPr="00633781" w:rsidRDefault="00586049" w:rsidP="00D64419">
            <w:pPr>
              <w:jc w:val="center"/>
              <w:rPr>
                <w:b/>
                <w:spacing w:val="-6"/>
                <w:sz w:val="20"/>
                <w:szCs w:val="20"/>
                <w:lang w:val="uk-UA"/>
              </w:rPr>
            </w:pPr>
            <w:r w:rsidRPr="00633781">
              <w:rPr>
                <w:b/>
                <w:spacing w:val="-6"/>
                <w:sz w:val="20"/>
                <w:szCs w:val="20"/>
                <w:lang w:val="uk-UA"/>
              </w:rPr>
              <w:t>№ завдання</w:t>
            </w:r>
          </w:p>
        </w:tc>
        <w:tc>
          <w:tcPr>
            <w:tcW w:w="1929" w:type="dxa"/>
            <w:vAlign w:val="center"/>
          </w:tcPr>
          <w:p w14:paraId="4AAC7519" w14:textId="77777777" w:rsidR="00586049" w:rsidRPr="00633781" w:rsidRDefault="00586049" w:rsidP="00D64419">
            <w:pPr>
              <w:jc w:val="center"/>
              <w:rPr>
                <w:b/>
                <w:spacing w:val="-6"/>
                <w:sz w:val="20"/>
                <w:szCs w:val="20"/>
                <w:lang w:val="uk-UA"/>
              </w:rPr>
            </w:pPr>
            <w:r w:rsidRPr="00633781">
              <w:rPr>
                <w:b/>
                <w:spacing w:val="-6"/>
                <w:sz w:val="20"/>
                <w:szCs w:val="20"/>
                <w:lang w:val="uk-UA"/>
              </w:rPr>
              <w:t>Кількість балів</w:t>
            </w:r>
          </w:p>
        </w:tc>
        <w:tc>
          <w:tcPr>
            <w:tcW w:w="2977" w:type="dxa"/>
            <w:vAlign w:val="center"/>
          </w:tcPr>
          <w:p w14:paraId="55151F51" w14:textId="77777777" w:rsidR="00586049" w:rsidRPr="00633781" w:rsidRDefault="00586049" w:rsidP="00D64419">
            <w:pPr>
              <w:jc w:val="center"/>
              <w:rPr>
                <w:b/>
                <w:spacing w:val="-6"/>
                <w:sz w:val="20"/>
                <w:szCs w:val="20"/>
                <w:lang w:val="uk-UA"/>
              </w:rPr>
            </w:pPr>
            <w:r w:rsidRPr="00633781">
              <w:rPr>
                <w:b/>
                <w:spacing w:val="-6"/>
                <w:sz w:val="20"/>
                <w:szCs w:val="20"/>
                <w:lang w:val="uk-UA"/>
              </w:rPr>
              <w:t>Критерії оцінювання</w:t>
            </w:r>
          </w:p>
        </w:tc>
        <w:tc>
          <w:tcPr>
            <w:tcW w:w="3544" w:type="dxa"/>
            <w:vAlign w:val="center"/>
          </w:tcPr>
          <w:p w14:paraId="265F3B19" w14:textId="77777777" w:rsidR="00586049" w:rsidRPr="00633781" w:rsidRDefault="00586049" w:rsidP="00D64419">
            <w:pPr>
              <w:jc w:val="center"/>
              <w:rPr>
                <w:b/>
                <w:spacing w:val="-6"/>
                <w:sz w:val="20"/>
                <w:szCs w:val="20"/>
                <w:lang w:val="uk-UA"/>
              </w:rPr>
            </w:pPr>
            <w:r w:rsidRPr="00633781">
              <w:rPr>
                <w:b/>
                <w:spacing w:val="-6"/>
                <w:sz w:val="20"/>
                <w:szCs w:val="20"/>
                <w:lang w:val="uk-UA"/>
              </w:rPr>
              <w:t>Параметри оцінювання</w:t>
            </w:r>
          </w:p>
        </w:tc>
      </w:tr>
      <w:tr w:rsidR="00586049" w:rsidRPr="00633781" w14:paraId="70C59F23" w14:textId="77777777" w:rsidTr="00D64419">
        <w:trPr>
          <w:jc w:val="center"/>
        </w:trPr>
        <w:tc>
          <w:tcPr>
            <w:tcW w:w="1843" w:type="dxa"/>
          </w:tcPr>
          <w:p w14:paraId="56D1ABCF" w14:textId="77777777" w:rsidR="00586049" w:rsidRPr="00633781" w:rsidRDefault="00586049" w:rsidP="00D64419">
            <w:pPr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633781">
              <w:rPr>
                <w:spacing w:val="-6"/>
                <w:sz w:val="20"/>
                <w:szCs w:val="20"/>
                <w:lang w:val="uk-UA"/>
              </w:rPr>
              <w:t>1</w:t>
            </w:r>
          </w:p>
        </w:tc>
        <w:tc>
          <w:tcPr>
            <w:tcW w:w="1929" w:type="dxa"/>
          </w:tcPr>
          <w:p w14:paraId="44B8FEF0" w14:textId="77777777" w:rsidR="00586049" w:rsidRPr="00633781" w:rsidRDefault="00586049" w:rsidP="00D64419">
            <w:pPr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633781">
              <w:rPr>
                <w:spacing w:val="-6"/>
                <w:sz w:val="20"/>
                <w:szCs w:val="20"/>
                <w:lang w:val="uk-UA"/>
              </w:rPr>
              <w:t>50</w:t>
            </w:r>
          </w:p>
        </w:tc>
        <w:tc>
          <w:tcPr>
            <w:tcW w:w="2977" w:type="dxa"/>
          </w:tcPr>
          <w:p w14:paraId="081915C2" w14:textId="77777777" w:rsidR="00586049" w:rsidRPr="00633781" w:rsidRDefault="00586049" w:rsidP="00D64419">
            <w:pPr>
              <w:rPr>
                <w:spacing w:val="-6"/>
                <w:sz w:val="20"/>
                <w:szCs w:val="20"/>
                <w:lang w:val="uk-UA"/>
              </w:rPr>
            </w:pPr>
            <w:r w:rsidRPr="00633781">
              <w:rPr>
                <w:spacing w:val="-6"/>
                <w:sz w:val="20"/>
                <w:szCs w:val="20"/>
                <w:lang w:val="uk-UA"/>
              </w:rPr>
              <w:t>1) коректність виконання завдання;</w:t>
            </w:r>
          </w:p>
          <w:p w14:paraId="45645B6A" w14:textId="77777777" w:rsidR="00586049" w:rsidRPr="00633781" w:rsidRDefault="00586049" w:rsidP="00D64419">
            <w:pPr>
              <w:rPr>
                <w:spacing w:val="-6"/>
                <w:sz w:val="20"/>
                <w:szCs w:val="20"/>
                <w:lang w:val="uk-UA"/>
              </w:rPr>
            </w:pPr>
            <w:r w:rsidRPr="00633781">
              <w:rPr>
                <w:spacing w:val="-6"/>
                <w:sz w:val="20"/>
                <w:szCs w:val="20"/>
                <w:lang w:val="uk-UA"/>
              </w:rPr>
              <w:t xml:space="preserve">2) </w:t>
            </w:r>
            <w:r w:rsidRPr="00633781">
              <w:rPr>
                <w:color w:val="000000"/>
                <w:spacing w:val="-6"/>
                <w:sz w:val="20"/>
                <w:szCs w:val="20"/>
                <w:lang w:val="uk-UA"/>
              </w:rPr>
              <w:t>мовна правильність.</w:t>
            </w:r>
          </w:p>
        </w:tc>
        <w:tc>
          <w:tcPr>
            <w:tcW w:w="3544" w:type="dxa"/>
          </w:tcPr>
          <w:p w14:paraId="3613C43B" w14:textId="77777777" w:rsidR="00586049" w:rsidRPr="00633781" w:rsidRDefault="00586049" w:rsidP="00D64419">
            <w:pPr>
              <w:rPr>
                <w:color w:val="000000"/>
                <w:spacing w:val="-6"/>
                <w:sz w:val="20"/>
                <w:szCs w:val="20"/>
                <w:lang w:val="uk-UA"/>
              </w:rPr>
            </w:pPr>
            <w:r w:rsidRPr="00633781">
              <w:rPr>
                <w:color w:val="000000"/>
                <w:spacing w:val="-6"/>
                <w:sz w:val="20"/>
                <w:szCs w:val="20"/>
                <w:lang w:val="uk-UA"/>
              </w:rPr>
              <w:t xml:space="preserve">1) коректно виконане завдання – 40 балів; </w:t>
            </w:r>
          </w:p>
          <w:p w14:paraId="2F5BD34B" w14:textId="77777777" w:rsidR="00586049" w:rsidRPr="00633781" w:rsidRDefault="00586049" w:rsidP="00D64419">
            <w:pPr>
              <w:rPr>
                <w:color w:val="000000"/>
                <w:spacing w:val="-6"/>
                <w:sz w:val="20"/>
                <w:szCs w:val="20"/>
                <w:lang w:val="uk-UA"/>
              </w:rPr>
            </w:pPr>
            <w:r w:rsidRPr="00633781">
              <w:rPr>
                <w:color w:val="000000"/>
                <w:spacing w:val="-6"/>
                <w:sz w:val="20"/>
                <w:szCs w:val="20"/>
                <w:lang w:val="uk-UA"/>
              </w:rPr>
              <w:t xml:space="preserve">2) </w:t>
            </w:r>
            <w:r w:rsidRPr="00633781">
              <w:rPr>
                <w:spacing w:val="-6"/>
                <w:sz w:val="20"/>
                <w:szCs w:val="20"/>
                <w:lang w:val="uk-UA"/>
              </w:rPr>
              <w:t>мовна правильність – 10 балів.</w:t>
            </w:r>
          </w:p>
        </w:tc>
      </w:tr>
      <w:tr w:rsidR="00586049" w:rsidRPr="00633781" w14:paraId="7B4B7736" w14:textId="77777777" w:rsidTr="00D64419">
        <w:trPr>
          <w:jc w:val="center"/>
        </w:trPr>
        <w:tc>
          <w:tcPr>
            <w:tcW w:w="1843" w:type="dxa"/>
          </w:tcPr>
          <w:p w14:paraId="6876F913" w14:textId="77777777" w:rsidR="00586049" w:rsidRPr="006172C0" w:rsidRDefault="00586049" w:rsidP="00D64419">
            <w:pPr>
              <w:jc w:val="center"/>
              <w:rPr>
                <w:bCs/>
                <w:spacing w:val="-6"/>
                <w:sz w:val="20"/>
                <w:szCs w:val="20"/>
                <w:lang w:val="uk-UA"/>
              </w:rPr>
            </w:pPr>
            <w:r w:rsidRPr="006172C0">
              <w:rPr>
                <w:bCs/>
                <w:spacing w:val="-6"/>
                <w:sz w:val="20"/>
                <w:szCs w:val="20"/>
                <w:lang w:val="uk-UA"/>
              </w:rPr>
              <w:t xml:space="preserve">Всього </w:t>
            </w:r>
          </w:p>
        </w:tc>
        <w:tc>
          <w:tcPr>
            <w:tcW w:w="1929" w:type="dxa"/>
          </w:tcPr>
          <w:p w14:paraId="373E3561" w14:textId="77777777" w:rsidR="00586049" w:rsidRPr="00633781" w:rsidRDefault="00586049" w:rsidP="00D64419">
            <w:pPr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633781">
              <w:rPr>
                <w:spacing w:val="-6"/>
                <w:sz w:val="20"/>
                <w:szCs w:val="20"/>
                <w:lang w:val="uk-UA"/>
              </w:rPr>
              <w:t>50</w:t>
            </w:r>
          </w:p>
        </w:tc>
        <w:tc>
          <w:tcPr>
            <w:tcW w:w="2977" w:type="dxa"/>
          </w:tcPr>
          <w:p w14:paraId="68929E28" w14:textId="77777777" w:rsidR="00586049" w:rsidRPr="00633781" w:rsidRDefault="00586049" w:rsidP="00D64419">
            <w:pPr>
              <w:jc w:val="center"/>
              <w:rPr>
                <w:b/>
                <w:spacing w:val="-6"/>
                <w:sz w:val="20"/>
                <w:szCs w:val="20"/>
                <w:lang w:val="uk-UA"/>
              </w:rPr>
            </w:pPr>
            <w:r w:rsidRPr="00633781">
              <w:rPr>
                <w:b/>
                <w:spacing w:val="-6"/>
                <w:sz w:val="20"/>
                <w:szCs w:val="20"/>
                <w:lang w:val="uk-UA"/>
              </w:rPr>
              <w:t>-</w:t>
            </w:r>
          </w:p>
        </w:tc>
        <w:tc>
          <w:tcPr>
            <w:tcW w:w="3544" w:type="dxa"/>
          </w:tcPr>
          <w:p w14:paraId="5BCA4F27" w14:textId="77777777" w:rsidR="00586049" w:rsidRPr="00633781" w:rsidRDefault="00586049" w:rsidP="00D64419">
            <w:pPr>
              <w:jc w:val="center"/>
              <w:rPr>
                <w:b/>
                <w:spacing w:val="-6"/>
                <w:sz w:val="20"/>
                <w:szCs w:val="20"/>
                <w:lang w:val="uk-UA"/>
              </w:rPr>
            </w:pPr>
            <w:r w:rsidRPr="00633781">
              <w:rPr>
                <w:b/>
                <w:spacing w:val="-6"/>
                <w:sz w:val="20"/>
                <w:szCs w:val="20"/>
                <w:lang w:val="uk-UA"/>
              </w:rPr>
              <w:t>-</w:t>
            </w:r>
          </w:p>
        </w:tc>
      </w:tr>
    </w:tbl>
    <w:p w14:paraId="60EDD8F3" w14:textId="53AE9679" w:rsidR="00586049" w:rsidRDefault="00586049" w:rsidP="00586049">
      <w:pPr>
        <w:tabs>
          <w:tab w:val="left" w:pos="2552"/>
        </w:tabs>
        <w:jc w:val="both"/>
        <w:rPr>
          <w:lang w:val="uk-UA"/>
        </w:rPr>
      </w:pPr>
      <w:r>
        <w:rPr>
          <w:i/>
          <w:lang w:val="uk-UA"/>
        </w:rPr>
        <w:t xml:space="preserve">     - </w:t>
      </w:r>
      <w:r>
        <w:rPr>
          <w:b/>
          <w:lang w:val="uk-UA"/>
        </w:rPr>
        <w:t>п</w:t>
      </w:r>
      <w:r w:rsidRPr="00885D83">
        <w:rPr>
          <w:b/>
          <w:lang w:val="uk-UA"/>
        </w:rPr>
        <w:t>ідсумкове</w:t>
      </w:r>
      <w:r>
        <w:rPr>
          <w:b/>
          <w:lang w:val="uk-UA"/>
        </w:rPr>
        <w:t xml:space="preserve"> оцінювання – </w:t>
      </w:r>
      <w:r w:rsidRPr="007A3A17">
        <w:rPr>
          <w:lang w:val="uk-UA"/>
        </w:rPr>
        <w:t>залік</w:t>
      </w:r>
      <w:r>
        <w:rPr>
          <w:lang w:val="uk-UA"/>
        </w:rPr>
        <w:t>.</w:t>
      </w:r>
    </w:p>
    <w:p w14:paraId="1FA8C5C9" w14:textId="77777777" w:rsidR="00586049" w:rsidRPr="00841F96" w:rsidRDefault="00586049" w:rsidP="00586049">
      <w:pPr>
        <w:ind w:firstLine="709"/>
        <w:jc w:val="both"/>
        <w:rPr>
          <w:spacing w:val="-6"/>
          <w:lang w:val="uk-UA"/>
        </w:rPr>
      </w:pPr>
      <w:r w:rsidRPr="00841F96">
        <w:rPr>
          <w:spacing w:val="-6"/>
          <w:lang w:val="uk-UA"/>
        </w:rPr>
        <w:t>Формою підсумкового контролю є залік, який складається з усної співбесіди і виконання практичного завдання.</w:t>
      </w:r>
    </w:p>
    <w:p w14:paraId="28B86BE4" w14:textId="6BCF79F2" w:rsidR="00586049" w:rsidRPr="00841F96" w:rsidRDefault="00586049" w:rsidP="00586049">
      <w:pPr>
        <w:pStyle w:val="21"/>
        <w:widowControl w:val="0"/>
        <w:spacing w:after="0" w:line="240" w:lineRule="auto"/>
        <w:ind w:firstLine="709"/>
        <w:jc w:val="both"/>
        <w:rPr>
          <w:bCs/>
          <w:spacing w:val="-6"/>
          <w:sz w:val="24"/>
          <w:lang w:val="uk-UA"/>
        </w:rPr>
      </w:pPr>
      <w:r w:rsidRPr="001C76F9">
        <w:rPr>
          <w:b/>
          <w:bCs/>
          <w:i/>
          <w:spacing w:val="-6"/>
          <w:sz w:val="24"/>
          <w:lang w:val="uk-UA"/>
        </w:rPr>
        <w:t>Об’єкти контролю:</w:t>
      </w:r>
      <w:r w:rsidRPr="001C76F9">
        <w:rPr>
          <w:b/>
          <w:bCs/>
          <w:spacing w:val="-6"/>
          <w:sz w:val="24"/>
          <w:lang w:val="uk-UA"/>
        </w:rPr>
        <w:t xml:space="preserve"> </w:t>
      </w:r>
      <w:r w:rsidRPr="00841F96">
        <w:rPr>
          <w:bCs/>
          <w:spacing w:val="-6"/>
          <w:sz w:val="24"/>
          <w:lang w:val="uk-UA"/>
        </w:rPr>
        <w:t xml:space="preserve">рівень засвоєння теоретичних знань і сформованості професійно-методичних умінь у межах тематики дисципліни: </w:t>
      </w:r>
    </w:p>
    <w:p w14:paraId="460FC253" w14:textId="5552CECC" w:rsidR="00586049" w:rsidRPr="00841F96" w:rsidRDefault="00586049" w:rsidP="00586049">
      <w:pPr>
        <w:widowControl w:val="0"/>
        <w:ind w:firstLine="709"/>
        <w:jc w:val="both"/>
        <w:rPr>
          <w:spacing w:val="-6"/>
          <w:lang w:val="uk-UA"/>
        </w:rPr>
      </w:pPr>
      <w:r w:rsidRPr="00841F96">
        <w:rPr>
          <w:spacing w:val="-6"/>
          <w:lang w:val="uk-UA"/>
        </w:rPr>
        <w:t xml:space="preserve">- </w:t>
      </w:r>
      <w:r w:rsidRPr="00CE200E">
        <w:rPr>
          <w:lang w:val="uk-UA"/>
        </w:rPr>
        <w:t xml:space="preserve">теоретичні основи впровадження </w:t>
      </w:r>
      <w:r w:rsidR="00CE7939">
        <w:rPr>
          <w:lang w:val="uk-UA"/>
        </w:rPr>
        <w:t>квест-</w:t>
      </w:r>
      <w:r w:rsidRPr="00CE200E">
        <w:rPr>
          <w:lang w:val="uk-UA"/>
        </w:rPr>
        <w:t>технологі</w:t>
      </w:r>
      <w:r w:rsidR="00DE19FD">
        <w:rPr>
          <w:lang w:val="uk-UA"/>
        </w:rPr>
        <w:t>й</w:t>
      </w:r>
      <w:r w:rsidRPr="00CE200E">
        <w:rPr>
          <w:lang w:val="uk-UA"/>
        </w:rPr>
        <w:t xml:space="preserve"> у процес навчання </w:t>
      </w:r>
      <w:r>
        <w:rPr>
          <w:lang w:val="uk-UA"/>
        </w:rPr>
        <w:t xml:space="preserve">іноземних </w:t>
      </w:r>
      <w:r w:rsidRPr="00CE200E">
        <w:rPr>
          <w:lang w:val="uk-UA"/>
        </w:rPr>
        <w:t xml:space="preserve">мов і культур </w:t>
      </w:r>
      <w:r>
        <w:rPr>
          <w:lang w:val="uk-UA"/>
        </w:rPr>
        <w:t>учнів за</w:t>
      </w:r>
      <w:r w:rsidRPr="00CE200E">
        <w:rPr>
          <w:lang w:val="uk-UA"/>
        </w:rPr>
        <w:t xml:space="preserve">кладів </w:t>
      </w:r>
      <w:r>
        <w:rPr>
          <w:lang w:val="uk-UA"/>
        </w:rPr>
        <w:t>загальної середньої</w:t>
      </w:r>
      <w:r w:rsidRPr="00CE200E">
        <w:rPr>
          <w:lang w:val="uk-UA"/>
        </w:rPr>
        <w:t xml:space="preserve"> освіти</w:t>
      </w:r>
      <w:r w:rsidRPr="00841F96">
        <w:rPr>
          <w:spacing w:val="-6"/>
          <w:lang w:val="uk-UA"/>
        </w:rPr>
        <w:t>;</w:t>
      </w:r>
    </w:p>
    <w:p w14:paraId="659EC257" w14:textId="30719EDB" w:rsidR="00586049" w:rsidRPr="00841F96" w:rsidRDefault="00586049" w:rsidP="00586049">
      <w:pPr>
        <w:widowControl w:val="0"/>
        <w:ind w:firstLine="709"/>
        <w:jc w:val="both"/>
        <w:rPr>
          <w:spacing w:val="-6"/>
          <w:lang w:val="uk-UA"/>
        </w:rPr>
      </w:pPr>
      <w:r w:rsidRPr="00841F96">
        <w:rPr>
          <w:spacing w:val="-6"/>
          <w:lang w:val="uk-UA"/>
        </w:rPr>
        <w:t xml:space="preserve">- </w:t>
      </w:r>
      <w:r w:rsidRPr="00CE200E">
        <w:rPr>
          <w:lang w:val="uk-UA"/>
        </w:rPr>
        <w:t xml:space="preserve">методика </w:t>
      </w:r>
      <w:r>
        <w:rPr>
          <w:lang w:val="uk-UA"/>
        </w:rPr>
        <w:t xml:space="preserve">використання </w:t>
      </w:r>
      <w:r w:rsidR="00CE7939">
        <w:rPr>
          <w:lang w:val="uk-UA"/>
        </w:rPr>
        <w:t>квест-</w:t>
      </w:r>
      <w:r>
        <w:rPr>
          <w:lang w:val="uk-UA"/>
        </w:rPr>
        <w:t>технологі</w:t>
      </w:r>
      <w:r w:rsidR="00CE7939">
        <w:rPr>
          <w:lang w:val="uk-UA"/>
        </w:rPr>
        <w:t>й</w:t>
      </w:r>
      <w:r>
        <w:rPr>
          <w:lang w:val="uk-UA"/>
        </w:rPr>
        <w:t xml:space="preserve"> </w:t>
      </w:r>
      <w:r w:rsidRPr="00CE200E">
        <w:rPr>
          <w:lang w:val="uk-UA"/>
        </w:rPr>
        <w:t>навчання</w:t>
      </w:r>
      <w:r>
        <w:rPr>
          <w:lang w:val="uk-UA"/>
        </w:rPr>
        <w:t xml:space="preserve"> іноземних</w:t>
      </w:r>
      <w:r w:rsidRPr="00CE200E">
        <w:rPr>
          <w:lang w:val="uk-UA"/>
        </w:rPr>
        <w:t xml:space="preserve"> мов і культур</w:t>
      </w:r>
      <w:r>
        <w:rPr>
          <w:lang w:val="uk-UA"/>
        </w:rPr>
        <w:t xml:space="preserve"> учнів закладів загальної середньої освіти</w:t>
      </w:r>
      <w:r w:rsidRPr="00CE200E">
        <w:rPr>
          <w:lang w:val="uk-UA"/>
        </w:rPr>
        <w:t>.</w:t>
      </w:r>
    </w:p>
    <w:p w14:paraId="16927BCB" w14:textId="77777777" w:rsidR="00586049" w:rsidRPr="00841F96" w:rsidRDefault="00586049" w:rsidP="00586049">
      <w:pPr>
        <w:widowControl w:val="0"/>
        <w:ind w:firstLine="709"/>
        <w:jc w:val="both"/>
        <w:rPr>
          <w:spacing w:val="-6"/>
          <w:lang w:val="uk-UA"/>
        </w:rPr>
      </w:pPr>
      <w:r w:rsidRPr="001C76F9">
        <w:rPr>
          <w:b/>
          <w:i/>
          <w:spacing w:val="-6"/>
          <w:lang w:val="uk-UA"/>
        </w:rPr>
        <w:t>Критерії оцінювання:</w:t>
      </w:r>
      <w:r w:rsidRPr="00841F96">
        <w:rPr>
          <w:i/>
          <w:spacing w:val="-6"/>
          <w:lang w:val="uk-UA"/>
        </w:rPr>
        <w:t xml:space="preserve"> усна співбесіда </w:t>
      </w:r>
      <w:r w:rsidRPr="00841F96">
        <w:rPr>
          <w:spacing w:val="-6"/>
          <w:lang w:val="uk-UA"/>
        </w:rPr>
        <w:t xml:space="preserve">(відповідність змісту, повнота і ґрунтовність викладу, термінологічна коректність), </w:t>
      </w:r>
      <w:r w:rsidRPr="00841F96">
        <w:rPr>
          <w:i/>
          <w:spacing w:val="-6"/>
          <w:lang w:val="uk-UA"/>
        </w:rPr>
        <w:t>виконання практичних завдань</w:t>
      </w:r>
      <w:r>
        <w:rPr>
          <w:spacing w:val="-6"/>
          <w:lang w:val="uk-UA"/>
        </w:rPr>
        <w:t xml:space="preserve"> </w:t>
      </w:r>
      <w:r w:rsidRPr="00841F96">
        <w:rPr>
          <w:spacing w:val="-6"/>
          <w:lang w:val="uk-UA"/>
        </w:rPr>
        <w:t xml:space="preserve">(точність виконання завдання). </w:t>
      </w:r>
    </w:p>
    <w:p w14:paraId="0CA3DBB6" w14:textId="77777777" w:rsidR="00586049" w:rsidRDefault="00586049" w:rsidP="00586049">
      <w:pPr>
        <w:widowControl w:val="0"/>
        <w:ind w:firstLine="709"/>
        <w:jc w:val="both"/>
        <w:rPr>
          <w:spacing w:val="-6"/>
          <w:lang w:val="uk-UA"/>
        </w:rPr>
      </w:pPr>
      <w:r w:rsidRPr="00841F96">
        <w:rPr>
          <w:spacing w:val="-6"/>
          <w:lang w:val="uk-UA"/>
        </w:rPr>
        <w:t xml:space="preserve">Усна співбесіда і виконання практичного завдання оцінюються згідно </w:t>
      </w:r>
      <w:r>
        <w:rPr>
          <w:spacing w:val="-6"/>
          <w:lang w:val="uk-UA"/>
        </w:rPr>
        <w:t>і</w:t>
      </w:r>
      <w:r w:rsidRPr="00841F96">
        <w:rPr>
          <w:spacing w:val="-6"/>
          <w:lang w:val="uk-UA"/>
        </w:rPr>
        <w:t xml:space="preserve">з визначеними критеріями за шкалою </w:t>
      </w:r>
      <w:r>
        <w:rPr>
          <w:spacing w:val="-6"/>
          <w:lang w:val="uk-UA"/>
        </w:rPr>
        <w:t>«</w:t>
      </w:r>
      <w:r>
        <w:rPr>
          <w:spacing w:val="-6"/>
        </w:rPr>
        <w:t>зараховано</w:t>
      </w:r>
      <w:r>
        <w:rPr>
          <w:spacing w:val="-6"/>
          <w:lang w:val="uk-UA"/>
        </w:rPr>
        <w:t>»</w:t>
      </w:r>
      <w:r w:rsidRPr="00841F96">
        <w:rPr>
          <w:spacing w:val="-6"/>
          <w:lang w:val="uk-UA"/>
        </w:rPr>
        <w:t xml:space="preserve"> / </w:t>
      </w:r>
      <w:r>
        <w:rPr>
          <w:spacing w:val="-6"/>
          <w:lang w:val="uk-UA"/>
        </w:rPr>
        <w:t>«</w:t>
      </w:r>
      <w:r w:rsidRPr="00841F96">
        <w:rPr>
          <w:spacing w:val="-6"/>
        </w:rPr>
        <w:t>не</w:t>
      </w:r>
      <w:r>
        <w:rPr>
          <w:spacing w:val="-6"/>
          <w:lang w:val="uk-UA"/>
        </w:rPr>
        <w:t xml:space="preserve"> </w:t>
      </w:r>
      <w:r>
        <w:rPr>
          <w:spacing w:val="-6"/>
        </w:rPr>
        <w:t>зараховано</w:t>
      </w:r>
      <w:r>
        <w:rPr>
          <w:spacing w:val="-6"/>
          <w:lang w:val="uk-UA"/>
        </w:rPr>
        <w:t>»</w:t>
      </w:r>
      <w:r w:rsidRPr="00841F96">
        <w:rPr>
          <w:spacing w:val="-6"/>
        </w:rPr>
        <w:t>.</w:t>
      </w:r>
    </w:p>
    <w:p w14:paraId="05309B1B" w14:textId="77777777" w:rsidR="00586049" w:rsidRPr="000E76D5" w:rsidRDefault="00586049" w:rsidP="00586049">
      <w:pPr>
        <w:widowControl w:val="0"/>
        <w:jc w:val="center"/>
        <w:rPr>
          <w:b/>
          <w:spacing w:val="-6"/>
          <w:lang w:val="uk-UA"/>
        </w:rPr>
      </w:pPr>
      <w:r w:rsidRPr="000E76D5">
        <w:rPr>
          <w:b/>
          <w:spacing w:val="-6"/>
          <w:lang w:val="uk-UA"/>
        </w:rPr>
        <w:t>Критерії оцінювання на заліку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206"/>
        <w:gridCol w:w="3685"/>
        <w:gridCol w:w="3945"/>
      </w:tblGrid>
      <w:tr w:rsidR="00586049" w:rsidRPr="00633781" w14:paraId="6818C6EE" w14:textId="77777777" w:rsidTr="00DE19FD">
        <w:trPr>
          <w:cantSplit/>
          <w:trHeight w:val="160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00F3" w14:textId="77777777" w:rsidR="00586049" w:rsidRPr="00A622C0" w:rsidRDefault="00586049" w:rsidP="00D64419">
            <w:pPr>
              <w:widowControl w:val="0"/>
              <w:jc w:val="center"/>
              <w:rPr>
                <w:sz w:val="20"/>
                <w:szCs w:val="20"/>
              </w:rPr>
            </w:pPr>
            <w:r w:rsidRPr="00A622C0">
              <w:rPr>
                <w:sz w:val="20"/>
                <w:szCs w:val="20"/>
              </w:rPr>
              <w:t>№ з/п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2F37" w14:textId="77777777" w:rsidR="00586049" w:rsidRPr="00A622C0" w:rsidRDefault="00586049" w:rsidP="00D64419">
            <w:pPr>
              <w:pStyle w:val="2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A622C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Критерії оцінювання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08A7" w14:textId="77777777" w:rsidR="00586049" w:rsidRPr="00A622C0" w:rsidRDefault="00586049" w:rsidP="00D64419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A622C0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Шкала оцінювання</w:t>
            </w:r>
          </w:p>
        </w:tc>
      </w:tr>
      <w:tr w:rsidR="00586049" w:rsidRPr="00633781" w14:paraId="49887031" w14:textId="77777777" w:rsidTr="00DE19FD">
        <w:trPr>
          <w:cantSplit/>
          <w:trHeight w:val="16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979E" w14:textId="77777777" w:rsidR="00586049" w:rsidRPr="00A622C0" w:rsidRDefault="00586049" w:rsidP="00D6441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453D" w14:textId="77777777" w:rsidR="00586049" w:rsidRPr="00A622C0" w:rsidRDefault="00586049" w:rsidP="00D6441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21E1" w14:textId="77777777" w:rsidR="00586049" w:rsidRPr="00A622C0" w:rsidRDefault="00586049" w:rsidP="00D64419">
            <w:pPr>
              <w:widowControl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C0">
              <w:rPr>
                <w:b/>
                <w:bCs/>
                <w:sz w:val="20"/>
                <w:szCs w:val="20"/>
                <w:lang w:val="uk-UA"/>
              </w:rPr>
              <w:t>«</w:t>
            </w:r>
            <w:r w:rsidRPr="00A622C0">
              <w:rPr>
                <w:b/>
                <w:bCs/>
                <w:sz w:val="20"/>
                <w:szCs w:val="20"/>
              </w:rPr>
              <w:t>зараховано</w:t>
            </w:r>
            <w:r w:rsidRPr="00A622C0">
              <w:rPr>
                <w:b/>
                <w:bCs/>
                <w:sz w:val="20"/>
                <w:szCs w:val="20"/>
                <w:lang w:val="uk-UA"/>
              </w:rPr>
              <w:t>»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A429" w14:textId="77777777" w:rsidR="00586049" w:rsidRPr="00A622C0" w:rsidRDefault="00586049" w:rsidP="00D64419">
            <w:pPr>
              <w:widowControl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C0">
              <w:rPr>
                <w:b/>
                <w:bCs/>
                <w:sz w:val="20"/>
                <w:szCs w:val="20"/>
                <w:lang w:val="uk-UA"/>
              </w:rPr>
              <w:t>«</w:t>
            </w:r>
            <w:r w:rsidRPr="00A622C0">
              <w:rPr>
                <w:b/>
                <w:bCs/>
                <w:sz w:val="20"/>
                <w:szCs w:val="20"/>
              </w:rPr>
              <w:t>не</w:t>
            </w:r>
            <w:r w:rsidRPr="00A622C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22C0">
              <w:rPr>
                <w:b/>
                <w:bCs/>
                <w:sz w:val="20"/>
                <w:szCs w:val="20"/>
              </w:rPr>
              <w:t>зараховано</w:t>
            </w:r>
            <w:r w:rsidRPr="00A622C0">
              <w:rPr>
                <w:b/>
                <w:bCs/>
                <w:sz w:val="20"/>
                <w:szCs w:val="20"/>
                <w:lang w:val="uk-UA"/>
              </w:rPr>
              <w:t>»</w:t>
            </w:r>
          </w:p>
        </w:tc>
      </w:tr>
      <w:tr w:rsidR="00586049" w:rsidRPr="00633781" w14:paraId="5432410D" w14:textId="77777777" w:rsidTr="00DE19F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E397" w14:textId="77777777" w:rsidR="00586049" w:rsidRPr="00633781" w:rsidRDefault="00586049" w:rsidP="00D64419">
            <w:pPr>
              <w:widowControl w:val="0"/>
              <w:jc w:val="center"/>
              <w:rPr>
                <w:sz w:val="20"/>
                <w:szCs w:val="20"/>
              </w:rPr>
            </w:pPr>
            <w:r w:rsidRPr="00633781">
              <w:rPr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DEE2" w14:textId="77777777" w:rsidR="00586049" w:rsidRPr="00633781" w:rsidRDefault="00586049" w:rsidP="00D64419">
            <w:pPr>
              <w:widowControl w:val="0"/>
              <w:rPr>
                <w:sz w:val="20"/>
                <w:szCs w:val="20"/>
              </w:rPr>
            </w:pPr>
            <w:r w:rsidRPr="00633781">
              <w:rPr>
                <w:sz w:val="20"/>
                <w:szCs w:val="20"/>
              </w:rPr>
              <w:t>Відповідність змісту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8BCC" w14:textId="77777777" w:rsidR="00586049" w:rsidRPr="00633781" w:rsidRDefault="00586049" w:rsidP="00D64419">
            <w:pPr>
              <w:widowControl w:val="0"/>
              <w:rPr>
                <w:sz w:val="20"/>
                <w:szCs w:val="20"/>
              </w:rPr>
            </w:pPr>
            <w:r w:rsidRPr="00633781">
              <w:rPr>
                <w:sz w:val="20"/>
                <w:szCs w:val="20"/>
              </w:rPr>
              <w:t>Відповідь повністю /</w:t>
            </w:r>
            <w:r w:rsidRPr="00633781">
              <w:rPr>
                <w:sz w:val="20"/>
                <w:szCs w:val="20"/>
                <w:lang w:val="uk-UA"/>
              </w:rPr>
              <w:t xml:space="preserve"> </w:t>
            </w:r>
            <w:r w:rsidRPr="00633781">
              <w:rPr>
                <w:sz w:val="20"/>
                <w:szCs w:val="20"/>
              </w:rPr>
              <w:t xml:space="preserve">в основному </w:t>
            </w:r>
            <w:r w:rsidRPr="00633781">
              <w:rPr>
                <w:sz w:val="20"/>
                <w:szCs w:val="20"/>
              </w:rPr>
              <w:lastRenderedPageBreak/>
              <w:t>відповідає змісту питання. Основні проблеми визначені чітко.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E927" w14:textId="77777777" w:rsidR="00586049" w:rsidRPr="00633781" w:rsidRDefault="00586049" w:rsidP="00D64419">
            <w:pPr>
              <w:widowControl w:val="0"/>
              <w:rPr>
                <w:sz w:val="20"/>
                <w:szCs w:val="20"/>
              </w:rPr>
            </w:pPr>
            <w:r w:rsidRPr="00633781">
              <w:rPr>
                <w:sz w:val="20"/>
                <w:szCs w:val="20"/>
              </w:rPr>
              <w:lastRenderedPageBreak/>
              <w:t>Відповідь лише частково відповідає</w:t>
            </w:r>
            <w:r w:rsidRPr="00633781">
              <w:rPr>
                <w:sz w:val="20"/>
                <w:szCs w:val="20"/>
                <w:lang w:val="uk-UA"/>
              </w:rPr>
              <w:t xml:space="preserve"> </w:t>
            </w:r>
            <w:r w:rsidRPr="00633781">
              <w:rPr>
                <w:sz w:val="20"/>
                <w:szCs w:val="20"/>
              </w:rPr>
              <w:t>/</w:t>
            </w:r>
            <w:r w:rsidRPr="00633781">
              <w:rPr>
                <w:sz w:val="20"/>
                <w:szCs w:val="20"/>
                <w:lang w:val="uk-UA"/>
              </w:rPr>
              <w:t xml:space="preserve"> </w:t>
            </w:r>
            <w:r w:rsidRPr="00633781">
              <w:rPr>
                <w:sz w:val="20"/>
                <w:szCs w:val="20"/>
              </w:rPr>
              <w:t xml:space="preserve">не </w:t>
            </w:r>
            <w:r w:rsidRPr="00633781">
              <w:rPr>
                <w:sz w:val="20"/>
                <w:szCs w:val="20"/>
              </w:rPr>
              <w:lastRenderedPageBreak/>
              <w:t>відповідає змісту питання. Основні проблеми визначені нечітко</w:t>
            </w:r>
            <w:r w:rsidRPr="00633781">
              <w:rPr>
                <w:sz w:val="20"/>
                <w:szCs w:val="20"/>
                <w:lang w:val="uk-UA"/>
              </w:rPr>
              <w:t xml:space="preserve"> </w:t>
            </w:r>
            <w:r w:rsidRPr="00633781">
              <w:rPr>
                <w:sz w:val="20"/>
                <w:szCs w:val="20"/>
              </w:rPr>
              <w:t>/ не визначені.</w:t>
            </w:r>
          </w:p>
        </w:tc>
      </w:tr>
      <w:tr w:rsidR="00586049" w:rsidRPr="00633781" w14:paraId="04B19486" w14:textId="77777777" w:rsidTr="00DE19F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7F4C" w14:textId="77777777" w:rsidR="00586049" w:rsidRPr="00633781" w:rsidRDefault="00586049" w:rsidP="00D64419">
            <w:pPr>
              <w:widowControl w:val="0"/>
              <w:jc w:val="center"/>
              <w:rPr>
                <w:sz w:val="20"/>
                <w:szCs w:val="20"/>
              </w:rPr>
            </w:pPr>
            <w:r w:rsidRPr="00633781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3C7B" w14:textId="77777777" w:rsidR="00586049" w:rsidRPr="00633781" w:rsidRDefault="00586049" w:rsidP="00D64419">
            <w:pPr>
              <w:widowControl w:val="0"/>
              <w:rPr>
                <w:sz w:val="20"/>
                <w:szCs w:val="20"/>
              </w:rPr>
            </w:pPr>
            <w:r w:rsidRPr="00633781">
              <w:rPr>
                <w:sz w:val="20"/>
                <w:szCs w:val="20"/>
              </w:rPr>
              <w:t>Повнота і ґрунтовність викладу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B86" w14:textId="77777777" w:rsidR="00586049" w:rsidRPr="00633781" w:rsidRDefault="00586049" w:rsidP="00D64419">
            <w:pPr>
              <w:widowControl w:val="0"/>
              <w:rPr>
                <w:sz w:val="20"/>
                <w:szCs w:val="20"/>
              </w:rPr>
            </w:pPr>
            <w:r w:rsidRPr="00633781">
              <w:rPr>
                <w:sz w:val="20"/>
                <w:szCs w:val="20"/>
              </w:rPr>
              <w:t>Основні проблеми повністю і ґрунтовно розкриті.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2A6" w14:textId="77777777" w:rsidR="00586049" w:rsidRPr="00633781" w:rsidRDefault="00586049" w:rsidP="00D64419">
            <w:pPr>
              <w:widowControl w:val="0"/>
              <w:rPr>
                <w:sz w:val="20"/>
                <w:szCs w:val="20"/>
              </w:rPr>
            </w:pPr>
            <w:r w:rsidRPr="00633781">
              <w:rPr>
                <w:sz w:val="20"/>
                <w:szCs w:val="20"/>
              </w:rPr>
              <w:t>Основні проблеми розкриті лише частково і без належної глибини / зовсім не розкриті.</w:t>
            </w:r>
          </w:p>
        </w:tc>
      </w:tr>
      <w:tr w:rsidR="00586049" w:rsidRPr="00633781" w14:paraId="1EB295CB" w14:textId="77777777" w:rsidTr="00DE19F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8078" w14:textId="77777777" w:rsidR="00586049" w:rsidRPr="00633781" w:rsidRDefault="00586049" w:rsidP="00D64419">
            <w:pPr>
              <w:widowControl w:val="0"/>
              <w:jc w:val="center"/>
              <w:rPr>
                <w:sz w:val="20"/>
                <w:szCs w:val="20"/>
              </w:rPr>
            </w:pPr>
            <w:r w:rsidRPr="00633781">
              <w:rPr>
                <w:sz w:val="20"/>
                <w:szCs w:val="20"/>
              </w:rPr>
              <w:t>3.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4062" w14:textId="77777777" w:rsidR="00586049" w:rsidRPr="00633781" w:rsidRDefault="00586049" w:rsidP="00D64419">
            <w:pPr>
              <w:widowControl w:val="0"/>
              <w:rPr>
                <w:spacing w:val="-6"/>
                <w:sz w:val="20"/>
                <w:szCs w:val="20"/>
              </w:rPr>
            </w:pPr>
            <w:r w:rsidRPr="00633781">
              <w:rPr>
                <w:spacing w:val="-6"/>
                <w:sz w:val="20"/>
                <w:szCs w:val="20"/>
              </w:rPr>
              <w:t>Термінологічна коректність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9957" w14:textId="77777777" w:rsidR="00586049" w:rsidRPr="00633781" w:rsidRDefault="00586049" w:rsidP="00D64419">
            <w:pPr>
              <w:widowControl w:val="0"/>
              <w:rPr>
                <w:spacing w:val="-6"/>
                <w:sz w:val="20"/>
                <w:szCs w:val="20"/>
              </w:rPr>
            </w:pPr>
            <w:r w:rsidRPr="00633781">
              <w:rPr>
                <w:spacing w:val="-6"/>
                <w:sz w:val="20"/>
                <w:szCs w:val="20"/>
              </w:rPr>
              <w:t xml:space="preserve">Студент досить вільно </w:t>
            </w:r>
            <w:r w:rsidRPr="00633781">
              <w:rPr>
                <w:spacing w:val="-6"/>
                <w:sz w:val="20"/>
                <w:szCs w:val="20"/>
                <w:lang w:val="uk-UA"/>
              </w:rPr>
              <w:t>і</w:t>
            </w:r>
            <w:r w:rsidRPr="00633781">
              <w:rPr>
                <w:spacing w:val="-6"/>
                <w:sz w:val="20"/>
                <w:szCs w:val="20"/>
              </w:rPr>
              <w:t xml:space="preserve"> коректно користується методичною термінологією.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58C1" w14:textId="77777777" w:rsidR="00586049" w:rsidRPr="00633781" w:rsidRDefault="00586049" w:rsidP="00D64419">
            <w:pPr>
              <w:widowControl w:val="0"/>
              <w:rPr>
                <w:spacing w:val="-6"/>
                <w:sz w:val="20"/>
                <w:szCs w:val="20"/>
              </w:rPr>
            </w:pPr>
            <w:r w:rsidRPr="00633781">
              <w:rPr>
                <w:spacing w:val="-6"/>
                <w:sz w:val="20"/>
                <w:szCs w:val="20"/>
              </w:rPr>
              <w:t>Студент майже не користується методичною термінологією.</w:t>
            </w:r>
          </w:p>
        </w:tc>
      </w:tr>
      <w:tr w:rsidR="00586049" w:rsidRPr="00633781" w14:paraId="0610F7AF" w14:textId="77777777" w:rsidTr="00DE19F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0A2" w14:textId="77777777" w:rsidR="00586049" w:rsidRPr="00633781" w:rsidRDefault="00586049" w:rsidP="00D64419">
            <w:pPr>
              <w:widowControl w:val="0"/>
              <w:jc w:val="center"/>
              <w:rPr>
                <w:sz w:val="20"/>
                <w:szCs w:val="20"/>
              </w:rPr>
            </w:pPr>
            <w:r w:rsidRPr="00633781">
              <w:rPr>
                <w:sz w:val="20"/>
                <w:szCs w:val="20"/>
              </w:rPr>
              <w:t>4.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2010" w14:textId="77777777" w:rsidR="00586049" w:rsidRPr="00633781" w:rsidRDefault="00586049" w:rsidP="00D64419">
            <w:pPr>
              <w:widowControl w:val="0"/>
              <w:rPr>
                <w:spacing w:val="-6"/>
                <w:sz w:val="20"/>
                <w:szCs w:val="20"/>
              </w:rPr>
            </w:pPr>
            <w:r w:rsidRPr="00633781">
              <w:rPr>
                <w:spacing w:val="-6"/>
                <w:sz w:val="20"/>
                <w:szCs w:val="20"/>
              </w:rPr>
              <w:t>Точність виконання практичного завдання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A4AF" w14:textId="77777777" w:rsidR="00586049" w:rsidRPr="00633781" w:rsidRDefault="00586049" w:rsidP="00D64419">
            <w:pPr>
              <w:widowControl w:val="0"/>
              <w:rPr>
                <w:spacing w:val="-6"/>
                <w:sz w:val="20"/>
                <w:szCs w:val="20"/>
                <w:lang w:val="uk-UA"/>
              </w:rPr>
            </w:pPr>
            <w:r w:rsidRPr="00633781">
              <w:rPr>
                <w:spacing w:val="-6"/>
                <w:sz w:val="20"/>
                <w:szCs w:val="20"/>
                <w:lang w:val="uk-UA"/>
              </w:rPr>
              <w:t xml:space="preserve">Практичне завдання виконано повністю відповідно до інструкції. 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A11F" w14:textId="77777777" w:rsidR="00586049" w:rsidRPr="00633781" w:rsidRDefault="00586049" w:rsidP="00D64419">
            <w:pPr>
              <w:widowControl w:val="0"/>
              <w:rPr>
                <w:spacing w:val="-6"/>
                <w:sz w:val="20"/>
                <w:szCs w:val="20"/>
                <w:lang w:val="uk-UA"/>
              </w:rPr>
            </w:pPr>
            <w:r w:rsidRPr="00633781">
              <w:rPr>
                <w:spacing w:val="-6"/>
                <w:sz w:val="20"/>
                <w:szCs w:val="20"/>
                <w:lang w:val="uk-UA"/>
              </w:rPr>
              <w:t>Практичне завдання не виконано.</w:t>
            </w:r>
          </w:p>
        </w:tc>
      </w:tr>
    </w:tbl>
    <w:p w14:paraId="527547BD" w14:textId="77777777" w:rsidR="00586049" w:rsidRPr="001D13A0" w:rsidRDefault="00586049" w:rsidP="00586049">
      <w:pPr>
        <w:widowControl w:val="0"/>
        <w:ind w:firstLine="709"/>
        <w:jc w:val="both"/>
        <w:rPr>
          <w:b/>
        </w:rPr>
      </w:pPr>
      <w:r>
        <w:t xml:space="preserve">Оцінка </w:t>
      </w:r>
      <w:r>
        <w:rPr>
          <w:lang w:val="uk-UA"/>
        </w:rPr>
        <w:t>«</w:t>
      </w:r>
      <w:r>
        <w:t>зараховано</w:t>
      </w:r>
      <w:r>
        <w:rPr>
          <w:lang w:val="uk-UA"/>
        </w:rPr>
        <w:t>»</w:t>
      </w:r>
      <w:r w:rsidRPr="00AA2504">
        <w:t xml:space="preserve"> виставляється за умови, якщо відповідь </w:t>
      </w:r>
      <w:r>
        <w:rPr>
          <w:lang w:val="uk-UA"/>
        </w:rPr>
        <w:t>студе</w:t>
      </w:r>
      <w:r w:rsidRPr="00AA2504">
        <w:rPr>
          <w:lang w:val="uk-UA"/>
        </w:rPr>
        <w:t>нта</w:t>
      </w:r>
      <w:r w:rsidRPr="00AA2504">
        <w:t xml:space="preserve"> повн</w:t>
      </w:r>
      <w:r w:rsidRPr="00AA2504">
        <w:rPr>
          <w:lang w:val="uk-UA"/>
        </w:rPr>
        <w:t>ою</w:t>
      </w:r>
      <w:r w:rsidRPr="00AA2504">
        <w:t xml:space="preserve"> мір</w:t>
      </w:r>
      <w:r w:rsidRPr="00AA2504">
        <w:rPr>
          <w:lang w:val="uk-UA"/>
        </w:rPr>
        <w:t>ою</w:t>
      </w:r>
      <w:r w:rsidRPr="00AA2504">
        <w:t xml:space="preserve"> відповідає всім зазначеним критеріям.</w:t>
      </w:r>
      <w:r>
        <w:t xml:space="preserve"> </w:t>
      </w:r>
      <w:r w:rsidRPr="00C75B97">
        <w:t xml:space="preserve">Оцінка </w:t>
      </w:r>
      <w:r w:rsidRPr="00C75B97">
        <w:rPr>
          <w:lang w:val="uk-UA"/>
        </w:rPr>
        <w:t>«</w:t>
      </w:r>
      <w:r w:rsidRPr="00C75B97">
        <w:t>не</w:t>
      </w:r>
      <w:r w:rsidRPr="00C75B97">
        <w:rPr>
          <w:lang w:val="uk-UA"/>
        </w:rPr>
        <w:t xml:space="preserve"> </w:t>
      </w:r>
      <w:r w:rsidRPr="00C75B97">
        <w:t>зараховано</w:t>
      </w:r>
      <w:r w:rsidRPr="00C75B97">
        <w:rPr>
          <w:lang w:val="uk-UA"/>
        </w:rPr>
        <w:t>»</w:t>
      </w:r>
      <w:r w:rsidRPr="00C75B97">
        <w:t xml:space="preserve"> виставляється за умови, якщо відповідь </w:t>
      </w:r>
      <w:r w:rsidRPr="00C75B97">
        <w:rPr>
          <w:lang w:val="uk-UA"/>
        </w:rPr>
        <w:t>студента</w:t>
      </w:r>
      <w:r w:rsidRPr="00C75B97">
        <w:t xml:space="preserve"> не відповідає хоча б одному із зазначених критеріїв. </w:t>
      </w:r>
    </w:p>
    <w:p w14:paraId="784DFC24" w14:textId="77777777" w:rsidR="00586049" w:rsidRDefault="00586049" w:rsidP="00586049">
      <w:pPr>
        <w:tabs>
          <w:tab w:val="left" w:pos="2552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   - умови допуску до заліку: </w:t>
      </w:r>
      <w:r w:rsidRPr="00AA2504">
        <w:rPr>
          <w:lang w:val="uk-UA"/>
        </w:rPr>
        <w:t xml:space="preserve">повне виконання програми дисципліни, відпрацювання пропущених лекцій і </w:t>
      </w:r>
      <w:r>
        <w:rPr>
          <w:lang w:val="uk-UA"/>
        </w:rPr>
        <w:t>семінарськ</w:t>
      </w:r>
      <w:r w:rsidRPr="00AA2504">
        <w:rPr>
          <w:lang w:val="uk-UA"/>
        </w:rPr>
        <w:t>их занять, успішне виконання модульної контрольної роботи.</w:t>
      </w:r>
    </w:p>
    <w:p w14:paraId="62CEF327" w14:textId="77777777" w:rsidR="00586049" w:rsidRPr="00E41FB0" w:rsidRDefault="00586049" w:rsidP="00586049">
      <w:pPr>
        <w:tabs>
          <w:tab w:val="left" w:pos="2552"/>
        </w:tabs>
        <w:jc w:val="both"/>
        <w:rPr>
          <w:b/>
          <w:sz w:val="20"/>
          <w:szCs w:val="20"/>
          <w:lang w:val="uk-UA"/>
        </w:rPr>
      </w:pPr>
    </w:p>
    <w:p w14:paraId="27BBF0E3" w14:textId="76E28EA3" w:rsidR="00B6722A" w:rsidRDefault="00110F18" w:rsidP="00B6722A">
      <w:pPr>
        <w:tabs>
          <w:tab w:val="left" w:pos="2552"/>
        </w:tabs>
        <w:jc w:val="both"/>
        <w:rPr>
          <w:i/>
          <w:lang w:val="uk-UA"/>
        </w:rPr>
      </w:pPr>
      <w:r>
        <w:rPr>
          <w:b/>
          <w:lang w:val="uk-UA"/>
        </w:rPr>
        <w:t>3</w:t>
      </w:r>
      <w:r w:rsidR="00B6722A">
        <w:rPr>
          <w:b/>
          <w:lang w:val="uk-UA"/>
        </w:rPr>
        <w:t>.2. Організація оцінювання:</w:t>
      </w:r>
    </w:p>
    <w:p w14:paraId="6E0F6609" w14:textId="77777777" w:rsidR="00B65D96" w:rsidRPr="00AA2504" w:rsidRDefault="00B65D96" w:rsidP="00B65D96">
      <w:pPr>
        <w:ind w:firstLine="709"/>
        <w:jc w:val="both"/>
        <w:rPr>
          <w:lang w:val="uk-UA"/>
        </w:rPr>
      </w:pPr>
      <w:r>
        <w:rPr>
          <w:lang w:val="uk-UA"/>
        </w:rPr>
        <w:t>Наприкі</w:t>
      </w:r>
      <w:r w:rsidRPr="00AA2504">
        <w:rPr>
          <w:lang w:val="uk-UA"/>
        </w:rPr>
        <w:t xml:space="preserve">нці вивчення навчального матеріалу </w:t>
      </w:r>
      <w:r>
        <w:rPr>
          <w:lang w:val="uk-UA"/>
        </w:rPr>
        <w:t>дисципліни,</w:t>
      </w:r>
      <w:r w:rsidRPr="00AA2504">
        <w:rPr>
          <w:lang w:val="uk-UA"/>
        </w:rPr>
        <w:t xml:space="preserve"> напередодні заліково-екзаменаційної сесії</w:t>
      </w:r>
      <w:r>
        <w:rPr>
          <w:lang w:val="uk-UA"/>
        </w:rPr>
        <w:t>,</w:t>
      </w:r>
      <w:r w:rsidRPr="00AA2504">
        <w:rPr>
          <w:lang w:val="uk-UA"/>
        </w:rPr>
        <w:t xml:space="preserve"> викладач виставляє одну оцінку за аудиторну та самостійну роботу студента як середнє арифметичне з усіх поточних оцінок за ці види роботи з округленням до десятої частки. Цю оцінку викладач трансформує в рейтинговий бал за роботу протягом семестру шляхом помноження на 10</w:t>
      </w:r>
      <w:r w:rsidRPr="00AA2504">
        <w:rPr>
          <w:bCs/>
          <w:vertAlign w:val="superscript"/>
          <w:lang w:val="uk-UA"/>
        </w:rPr>
        <w:t>.</w:t>
      </w:r>
      <w:r w:rsidRPr="00AA2504">
        <w:rPr>
          <w:lang w:val="uk-UA"/>
        </w:rPr>
        <w:t xml:space="preserve">. Таким чином, максимальний рейтинговий бал за роботу протягом семестру може становити 50. </w:t>
      </w:r>
    </w:p>
    <w:p w14:paraId="5FCA5197" w14:textId="77777777" w:rsidR="00B65D96" w:rsidRPr="00AA2504" w:rsidRDefault="00B65D96" w:rsidP="00B65D96">
      <w:pPr>
        <w:ind w:firstLine="709"/>
        <w:jc w:val="both"/>
        <w:rPr>
          <w:lang w:val="uk-UA"/>
        </w:rPr>
      </w:pPr>
      <w:r w:rsidRPr="00AA2504">
        <w:rPr>
          <w:lang w:val="uk-UA"/>
        </w:rPr>
        <w:t>Модульна контрольна робота (виконується перед заліком) є складником семестрового рейтингу. Наприкінці семестру всі студенти виконують модульн</w:t>
      </w:r>
      <w:r>
        <w:rPr>
          <w:lang w:val="uk-UA"/>
        </w:rPr>
        <w:t>у</w:t>
      </w:r>
      <w:r w:rsidRPr="00AA2504">
        <w:rPr>
          <w:lang w:val="uk-UA"/>
        </w:rPr>
        <w:t xml:space="preserve"> контрольн</w:t>
      </w:r>
      <w:r>
        <w:rPr>
          <w:lang w:val="uk-UA"/>
        </w:rPr>
        <w:t>у</w:t>
      </w:r>
      <w:r w:rsidRPr="00AA2504">
        <w:rPr>
          <w:lang w:val="uk-UA"/>
        </w:rPr>
        <w:t xml:space="preserve"> робот</w:t>
      </w:r>
      <w:r>
        <w:rPr>
          <w:lang w:val="uk-UA"/>
        </w:rPr>
        <w:t>у</w:t>
      </w:r>
      <w:r w:rsidRPr="00AA2504">
        <w:rPr>
          <w:lang w:val="uk-UA"/>
        </w:rPr>
        <w:t xml:space="preserve"> з дисциплін</w:t>
      </w:r>
      <w:r>
        <w:rPr>
          <w:lang w:val="uk-UA"/>
        </w:rPr>
        <w:t>и</w:t>
      </w:r>
      <w:r w:rsidRPr="00AA2504">
        <w:rPr>
          <w:lang w:val="uk-UA"/>
        </w:rPr>
        <w:t>. Модульні контрольні роботи оціню</w:t>
      </w:r>
      <w:r>
        <w:rPr>
          <w:lang w:val="uk-UA"/>
        </w:rPr>
        <w:t>ю</w:t>
      </w:r>
      <w:r w:rsidRPr="00AA2504">
        <w:rPr>
          <w:lang w:val="uk-UA"/>
        </w:rPr>
        <w:t>т</w:t>
      </w:r>
      <w:r>
        <w:rPr>
          <w:lang w:val="uk-UA"/>
        </w:rPr>
        <w:t>ь</w:t>
      </w:r>
      <w:r w:rsidRPr="00AA2504">
        <w:rPr>
          <w:lang w:val="uk-UA"/>
        </w:rPr>
        <w:t xml:space="preserve">ся </w:t>
      </w:r>
      <w:r>
        <w:rPr>
          <w:lang w:val="uk-UA"/>
        </w:rPr>
        <w:t>за</w:t>
      </w:r>
      <w:r w:rsidRPr="00AA2504">
        <w:rPr>
          <w:lang w:val="uk-UA"/>
        </w:rPr>
        <w:t xml:space="preserve"> 4-бальн</w:t>
      </w:r>
      <w:r>
        <w:rPr>
          <w:lang w:val="uk-UA"/>
        </w:rPr>
        <w:t>ою</w:t>
      </w:r>
      <w:r w:rsidRPr="00AA2504">
        <w:rPr>
          <w:lang w:val="uk-UA"/>
        </w:rPr>
        <w:t xml:space="preserve"> систем</w:t>
      </w:r>
      <w:r>
        <w:rPr>
          <w:lang w:val="uk-UA"/>
        </w:rPr>
        <w:t>ою</w:t>
      </w:r>
      <w:r w:rsidRPr="00AA2504">
        <w:rPr>
          <w:lang w:val="uk-UA"/>
        </w:rPr>
        <w:t xml:space="preserve"> («відмінно» («5»), «добре» («4»), «задовільно» («3»), «незадовільно» («2»)). Ці оцінки трансформуються в рейтинговий бал за модульну контрольну роботу </w:t>
      </w:r>
      <w:r>
        <w:rPr>
          <w:lang w:val="uk-UA"/>
        </w:rPr>
        <w:t>в</w:t>
      </w:r>
      <w:r w:rsidRPr="00AA2504">
        <w:rPr>
          <w:lang w:val="uk-UA"/>
        </w:rPr>
        <w:t xml:space="preserve"> такий спосіб:</w:t>
      </w:r>
    </w:p>
    <w:p w14:paraId="6FA90477" w14:textId="77777777" w:rsidR="00B65D96" w:rsidRPr="00AA2504" w:rsidRDefault="00B65D96" w:rsidP="00B65D96">
      <w:pPr>
        <w:widowControl w:val="0"/>
        <w:ind w:firstLine="567"/>
        <w:jc w:val="both"/>
        <w:rPr>
          <w:lang w:val="uk-UA"/>
        </w:rPr>
      </w:pPr>
      <w:r w:rsidRPr="00EF3040">
        <w:rPr>
          <w:lang w:val="uk-UA"/>
        </w:rPr>
        <w:t xml:space="preserve">  «</w:t>
      </w:r>
      <w:r w:rsidRPr="00AA2504">
        <w:rPr>
          <w:lang w:val="uk-UA"/>
        </w:rPr>
        <w:t>відмінно»</w:t>
      </w:r>
      <w:r>
        <w:rPr>
          <w:lang w:val="uk-UA"/>
        </w:rPr>
        <w:tab/>
      </w:r>
      <w:r>
        <w:rPr>
          <w:lang w:val="uk-UA"/>
        </w:rPr>
        <w:tab/>
      </w:r>
      <w:r w:rsidRPr="00AA2504">
        <w:rPr>
          <w:lang w:val="uk-UA"/>
        </w:rPr>
        <w:t>– 50 балів;</w:t>
      </w:r>
    </w:p>
    <w:p w14:paraId="421D37AD" w14:textId="77777777" w:rsidR="00B65D96" w:rsidRPr="00AA2504" w:rsidRDefault="00B65D96" w:rsidP="00B65D96">
      <w:pPr>
        <w:widowControl w:val="0"/>
        <w:ind w:left="540" w:firstLine="180"/>
        <w:jc w:val="both"/>
        <w:rPr>
          <w:lang w:val="uk-UA"/>
        </w:rPr>
      </w:pPr>
      <w:r w:rsidRPr="00AA2504">
        <w:rPr>
          <w:lang w:val="uk-UA"/>
        </w:rPr>
        <w:t>«добре»</w:t>
      </w:r>
      <w:r>
        <w:rPr>
          <w:lang w:val="uk-UA"/>
        </w:rPr>
        <w:tab/>
      </w:r>
      <w:r>
        <w:rPr>
          <w:lang w:val="uk-UA"/>
        </w:rPr>
        <w:tab/>
      </w:r>
      <w:r w:rsidRPr="00AA2504">
        <w:rPr>
          <w:lang w:val="uk-UA"/>
        </w:rPr>
        <w:t>– 40 балів;</w:t>
      </w:r>
    </w:p>
    <w:p w14:paraId="75EDB7CB" w14:textId="77777777" w:rsidR="00B65D96" w:rsidRPr="00AA2504" w:rsidRDefault="00B65D96" w:rsidP="00B65D96">
      <w:pPr>
        <w:widowControl w:val="0"/>
        <w:ind w:left="540" w:firstLine="180"/>
        <w:jc w:val="both"/>
        <w:rPr>
          <w:lang w:val="uk-UA"/>
        </w:rPr>
      </w:pPr>
      <w:r w:rsidRPr="00AA2504">
        <w:rPr>
          <w:lang w:val="uk-UA"/>
        </w:rPr>
        <w:t>«задовільно»</w:t>
      </w:r>
      <w:r>
        <w:rPr>
          <w:lang w:val="uk-UA"/>
        </w:rPr>
        <w:tab/>
      </w:r>
      <w:r>
        <w:rPr>
          <w:lang w:val="uk-UA"/>
        </w:rPr>
        <w:tab/>
      </w:r>
      <w:r w:rsidRPr="00AA2504">
        <w:rPr>
          <w:lang w:val="uk-UA"/>
        </w:rPr>
        <w:t>–</w:t>
      </w:r>
      <w:r>
        <w:rPr>
          <w:lang w:val="uk-UA"/>
        </w:rPr>
        <w:t xml:space="preserve"> </w:t>
      </w:r>
      <w:r w:rsidRPr="00AA2504">
        <w:rPr>
          <w:lang w:val="uk-UA"/>
        </w:rPr>
        <w:t>30 балів;</w:t>
      </w:r>
    </w:p>
    <w:p w14:paraId="3BB0DFAE" w14:textId="77777777" w:rsidR="00B65D96" w:rsidRPr="00AA2504" w:rsidRDefault="00B65D96" w:rsidP="00B65D96">
      <w:pPr>
        <w:widowControl w:val="0"/>
        <w:ind w:left="540" w:firstLine="180"/>
        <w:jc w:val="both"/>
        <w:rPr>
          <w:lang w:val="uk-UA"/>
        </w:rPr>
      </w:pPr>
      <w:r>
        <w:rPr>
          <w:lang w:val="uk-UA"/>
        </w:rPr>
        <w:t>«незадовільно»</w:t>
      </w:r>
      <w:r>
        <w:rPr>
          <w:lang w:val="uk-UA"/>
        </w:rPr>
        <w:tab/>
      </w:r>
      <w:r w:rsidRPr="00AA2504">
        <w:rPr>
          <w:lang w:val="uk-UA"/>
        </w:rPr>
        <w:t>– 20 балів;</w:t>
      </w:r>
    </w:p>
    <w:p w14:paraId="0B81F6A6" w14:textId="77777777" w:rsidR="00B65D96" w:rsidRPr="00AA2504" w:rsidRDefault="00B65D96" w:rsidP="00B65D96">
      <w:pPr>
        <w:widowControl w:val="0"/>
        <w:ind w:left="540" w:firstLine="180"/>
        <w:jc w:val="both"/>
        <w:rPr>
          <w:lang w:val="uk-UA"/>
        </w:rPr>
      </w:pPr>
      <w:r>
        <w:rPr>
          <w:lang w:val="uk-UA"/>
        </w:rPr>
        <w:t>неявка на модульну контрольну роботу</w:t>
      </w:r>
      <w:r>
        <w:rPr>
          <w:lang w:val="uk-UA"/>
        </w:rPr>
        <w:tab/>
      </w:r>
      <w:r w:rsidRPr="00AA2504">
        <w:rPr>
          <w:lang w:val="uk-UA"/>
        </w:rPr>
        <w:t>– 0 балів</w:t>
      </w:r>
      <w:r>
        <w:rPr>
          <w:lang w:val="uk-UA"/>
        </w:rPr>
        <w:t>.</w:t>
      </w:r>
    </w:p>
    <w:p w14:paraId="13DFE904" w14:textId="77777777" w:rsidR="00B65D96" w:rsidRPr="00AA2504" w:rsidRDefault="00B65D96" w:rsidP="00B65D96">
      <w:pPr>
        <w:ind w:firstLine="709"/>
        <w:jc w:val="both"/>
        <w:rPr>
          <w:lang w:val="uk-UA"/>
        </w:rPr>
      </w:pPr>
      <w:r w:rsidRPr="00AA2504">
        <w:rPr>
          <w:lang w:val="uk-UA"/>
        </w:rPr>
        <w:t>Семестровий рейтинговий бал є сумою рейтингового бал</w:t>
      </w:r>
      <w:r>
        <w:rPr>
          <w:lang w:val="uk-UA"/>
        </w:rPr>
        <w:t>у</w:t>
      </w:r>
      <w:r w:rsidRPr="00AA2504">
        <w:rPr>
          <w:lang w:val="uk-UA"/>
        </w:rPr>
        <w:t xml:space="preserve"> за роботу протягом семестру і рейтингового бал</w:t>
      </w:r>
      <w:r>
        <w:rPr>
          <w:lang w:val="uk-UA"/>
        </w:rPr>
        <w:t>у</w:t>
      </w:r>
      <w:r w:rsidRPr="00AA2504">
        <w:rPr>
          <w:lang w:val="uk-UA"/>
        </w:rPr>
        <w:t xml:space="preserve"> за модульну контрольну роботу.</w:t>
      </w:r>
      <w:r w:rsidRPr="00AA2504">
        <w:t xml:space="preserve"> </w:t>
      </w:r>
      <w:r w:rsidRPr="00AA2504">
        <w:rPr>
          <w:lang w:val="uk-UA"/>
        </w:rPr>
        <w:t>Максимальний рейтинговий бал студента становить 100 балів.</w:t>
      </w:r>
    </w:p>
    <w:p w14:paraId="0FFB0676" w14:textId="77777777" w:rsidR="00B65D96" w:rsidRPr="00AA2504" w:rsidRDefault="00B65D96" w:rsidP="00B65D96">
      <w:pPr>
        <w:jc w:val="center"/>
        <w:rPr>
          <w:b/>
          <w:lang w:val="uk-UA"/>
        </w:rPr>
      </w:pPr>
      <w:r w:rsidRPr="00AA2504">
        <w:rPr>
          <w:b/>
          <w:lang w:val="uk-UA"/>
        </w:rPr>
        <w:t>Орієнтовний графік оцінювання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4536"/>
        <w:gridCol w:w="5277"/>
      </w:tblGrid>
      <w:tr w:rsidR="00B65D96" w:rsidRPr="00633781" w14:paraId="4071171C" w14:textId="77777777" w:rsidTr="00F91059">
        <w:trPr>
          <w:jc w:val="center"/>
        </w:trPr>
        <w:tc>
          <w:tcPr>
            <w:tcW w:w="562" w:type="dxa"/>
            <w:tcMar>
              <w:left w:w="28" w:type="dxa"/>
              <w:right w:w="28" w:type="dxa"/>
            </w:tcMar>
            <w:vAlign w:val="center"/>
          </w:tcPr>
          <w:p w14:paraId="2C33A5B3" w14:textId="77777777" w:rsidR="00B65D96" w:rsidRPr="00C80090" w:rsidRDefault="00B65D96" w:rsidP="00D64419">
            <w:pPr>
              <w:ind w:left="142" w:hanging="142"/>
              <w:jc w:val="center"/>
              <w:rPr>
                <w:bCs/>
                <w:spacing w:val="-6"/>
                <w:sz w:val="20"/>
                <w:szCs w:val="20"/>
              </w:rPr>
            </w:pPr>
            <w:r w:rsidRPr="00C80090">
              <w:rPr>
                <w:bCs/>
                <w:spacing w:val="-6"/>
                <w:sz w:val="20"/>
                <w:szCs w:val="20"/>
              </w:rPr>
              <w:t xml:space="preserve">№ </w:t>
            </w:r>
            <w:r w:rsidRPr="00C80090">
              <w:rPr>
                <w:bCs/>
                <w:spacing w:val="-6"/>
                <w:sz w:val="20"/>
                <w:szCs w:val="20"/>
                <w:lang w:val="uk-UA"/>
              </w:rPr>
              <w:t>з</w:t>
            </w:r>
            <w:r w:rsidRPr="00C80090">
              <w:rPr>
                <w:bCs/>
                <w:spacing w:val="-6"/>
                <w:sz w:val="20"/>
                <w:szCs w:val="20"/>
              </w:rPr>
              <w:t>/п</w:t>
            </w:r>
          </w:p>
        </w:tc>
        <w:tc>
          <w:tcPr>
            <w:tcW w:w="4536" w:type="dxa"/>
            <w:tcMar>
              <w:left w:w="28" w:type="dxa"/>
              <w:right w:w="28" w:type="dxa"/>
            </w:tcMar>
            <w:vAlign w:val="center"/>
          </w:tcPr>
          <w:p w14:paraId="54688CC8" w14:textId="77777777" w:rsidR="00B65D96" w:rsidRPr="00633781" w:rsidRDefault="00B65D96" w:rsidP="00D64419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33781">
              <w:rPr>
                <w:b/>
                <w:spacing w:val="-6"/>
                <w:sz w:val="20"/>
                <w:szCs w:val="20"/>
              </w:rPr>
              <w:t>Назва теми</w:t>
            </w:r>
          </w:p>
        </w:tc>
        <w:tc>
          <w:tcPr>
            <w:tcW w:w="5277" w:type="dxa"/>
            <w:tcMar>
              <w:left w:w="28" w:type="dxa"/>
              <w:right w:w="28" w:type="dxa"/>
            </w:tcMar>
            <w:vAlign w:val="center"/>
          </w:tcPr>
          <w:p w14:paraId="49EDBCCE" w14:textId="77777777" w:rsidR="00B65D96" w:rsidRPr="00633781" w:rsidRDefault="00B65D96" w:rsidP="00D64419">
            <w:pPr>
              <w:jc w:val="center"/>
              <w:rPr>
                <w:b/>
                <w:spacing w:val="-6"/>
                <w:sz w:val="20"/>
                <w:szCs w:val="20"/>
                <w:lang w:val="uk-UA"/>
              </w:rPr>
            </w:pPr>
            <w:r w:rsidRPr="00633781">
              <w:rPr>
                <w:b/>
                <w:spacing w:val="-6"/>
                <w:sz w:val="20"/>
                <w:szCs w:val="20"/>
                <w:lang w:val="uk-UA"/>
              </w:rPr>
              <w:t>Види контролю</w:t>
            </w:r>
          </w:p>
        </w:tc>
      </w:tr>
      <w:tr w:rsidR="002D0F13" w:rsidRPr="00633781" w14:paraId="5A7AB323" w14:textId="77777777" w:rsidTr="00F91059">
        <w:trPr>
          <w:jc w:val="center"/>
        </w:trPr>
        <w:tc>
          <w:tcPr>
            <w:tcW w:w="562" w:type="dxa"/>
          </w:tcPr>
          <w:p w14:paraId="4D9052B4" w14:textId="77777777" w:rsidR="002D0F13" w:rsidRPr="00633781" w:rsidRDefault="002D0F13" w:rsidP="002D0F13">
            <w:pPr>
              <w:jc w:val="center"/>
              <w:rPr>
                <w:spacing w:val="-6"/>
                <w:sz w:val="20"/>
                <w:szCs w:val="20"/>
              </w:rPr>
            </w:pPr>
            <w:r w:rsidRPr="00633781">
              <w:rPr>
                <w:spacing w:val="-6"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34C1B2CF" w14:textId="57168304" w:rsidR="002D0F13" w:rsidRPr="00633781" w:rsidRDefault="002D0F13" w:rsidP="002D0F13">
            <w:pPr>
              <w:widowControl w:val="0"/>
              <w:tabs>
                <w:tab w:val="left" w:pos="360"/>
              </w:tabs>
              <w:rPr>
                <w:spacing w:val="-6"/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>Дидактичні властивості та функції цифрових технологій. Цифрова компетентність сучасного вчителя іноземної мови.</w:t>
            </w:r>
            <w:r w:rsidRPr="0023360F">
              <w:rPr>
                <w:spacing w:val="-6"/>
                <w:sz w:val="20"/>
                <w:szCs w:val="20"/>
                <w:lang w:val="uk-UA"/>
              </w:rPr>
              <w:t xml:space="preserve"> Пошук та відбір навчальних </w:t>
            </w:r>
            <w:r>
              <w:rPr>
                <w:spacing w:val="-6"/>
                <w:sz w:val="20"/>
                <w:szCs w:val="20"/>
                <w:lang w:val="uk-UA"/>
              </w:rPr>
              <w:t xml:space="preserve">цифрових </w:t>
            </w:r>
            <w:r w:rsidRPr="0023360F">
              <w:rPr>
                <w:spacing w:val="-6"/>
                <w:sz w:val="20"/>
                <w:szCs w:val="20"/>
                <w:lang w:val="uk-UA"/>
              </w:rPr>
              <w:t xml:space="preserve">ресурсів. Структура навчальних </w:t>
            </w:r>
            <w:r>
              <w:rPr>
                <w:spacing w:val="-6"/>
                <w:sz w:val="20"/>
                <w:szCs w:val="20"/>
                <w:lang w:val="uk-UA"/>
              </w:rPr>
              <w:t xml:space="preserve">цифрових </w:t>
            </w:r>
            <w:r w:rsidRPr="0023360F">
              <w:rPr>
                <w:spacing w:val="-6"/>
                <w:sz w:val="20"/>
                <w:szCs w:val="20"/>
                <w:lang w:val="uk-UA"/>
              </w:rPr>
              <w:t>ресурсів.</w:t>
            </w:r>
          </w:p>
        </w:tc>
        <w:tc>
          <w:tcPr>
            <w:tcW w:w="5277" w:type="dxa"/>
          </w:tcPr>
          <w:p w14:paraId="15B33450" w14:textId="77777777" w:rsidR="002D0F13" w:rsidRPr="004F1234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4">
              <w:rPr>
                <w:rFonts w:ascii="Times New Roman" w:hAnsi="Times New Roman" w:cs="Times New Roman"/>
                <w:sz w:val="20"/>
                <w:szCs w:val="20"/>
              </w:rPr>
              <w:t xml:space="preserve">Усне опитування </w:t>
            </w:r>
          </w:p>
          <w:p w14:paraId="16EA9AE9" w14:textId="77777777" w:rsidR="002D0F13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4">
              <w:rPr>
                <w:rFonts w:ascii="Times New Roman" w:hAnsi="Times New Roman" w:cs="Times New Roman"/>
                <w:sz w:val="20"/>
                <w:szCs w:val="20"/>
              </w:rPr>
              <w:t>Письмове тестування</w:t>
            </w:r>
          </w:p>
          <w:p w14:paraId="414598D0" w14:textId="77777777" w:rsidR="002D0F13" w:rsidRPr="00AC510F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AC510F">
              <w:rPr>
                <w:rFonts w:ascii="Times New Roman" w:hAnsi="Times New Roman"/>
                <w:sz w:val="20"/>
                <w:szCs w:val="20"/>
              </w:rPr>
              <w:t>Презентація результатів виконання індивідуальних завдань трьох рівнів складності</w:t>
            </w:r>
          </w:p>
          <w:p w14:paraId="3246A026" w14:textId="260437EF" w:rsidR="002D0F13" w:rsidRPr="004F1234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4">
              <w:rPr>
                <w:rFonts w:ascii="Times New Roman" w:hAnsi="Times New Roman" w:cs="Times New Roman"/>
                <w:sz w:val="20"/>
                <w:szCs w:val="20"/>
              </w:rPr>
              <w:t>Презентація виконаних професійно-методичних завдань</w:t>
            </w:r>
          </w:p>
        </w:tc>
      </w:tr>
      <w:tr w:rsidR="002D0F13" w:rsidRPr="00633781" w14:paraId="6A1ACAAC" w14:textId="77777777" w:rsidTr="00F91059">
        <w:trPr>
          <w:jc w:val="center"/>
        </w:trPr>
        <w:tc>
          <w:tcPr>
            <w:tcW w:w="562" w:type="dxa"/>
          </w:tcPr>
          <w:p w14:paraId="30371DAF" w14:textId="77777777" w:rsidR="002D0F13" w:rsidRPr="00054D55" w:rsidRDefault="002D0F13" w:rsidP="002D0F13">
            <w:pPr>
              <w:jc w:val="center"/>
              <w:rPr>
                <w:spacing w:val="-6"/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>2.</w:t>
            </w:r>
          </w:p>
        </w:tc>
        <w:tc>
          <w:tcPr>
            <w:tcW w:w="4536" w:type="dxa"/>
          </w:tcPr>
          <w:p w14:paraId="4D7A7F7E" w14:textId="2BE0A05E" w:rsidR="002D0F13" w:rsidRPr="00633781" w:rsidRDefault="002D0F13" w:rsidP="002D0F13">
            <w:pPr>
              <w:widowControl w:val="0"/>
              <w:tabs>
                <w:tab w:val="left" w:pos="360"/>
              </w:tabs>
              <w:rPr>
                <w:spacing w:val="-6"/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 xml:space="preserve">Цифрові технології </w:t>
            </w:r>
            <w:r w:rsidRPr="0023360F">
              <w:rPr>
                <w:spacing w:val="-6"/>
                <w:sz w:val="20"/>
                <w:szCs w:val="20"/>
                <w:lang w:val="uk-UA"/>
              </w:rPr>
              <w:t>формування іншомовної</w:t>
            </w:r>
            <w:r w:rsidRPr="00D16A9F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23360F">
              <w:rPr>
                <w:spacing w:val="-6"/>
                <w:sz w:val="20"/>
                <w:szCs w:val="20"/>
                <w:lang w:val="uk-UA"/>
              </w:rPr>
              <w:t xml:space="preserve">комунікативної компетентності школярів. </w:t>
            </w:r>
            <w:r>
              <w:rPr>
                <w:spacing w:val="-6"/>
                <w:sz w:val="20"/>
                <w:szCs w:val="20"/>
                <w:lang w:val="uk-UA"/>
              </w:rPr>
              <w:t>Мобільні технології навчання іноземних мов.</w:t>
            </w:r>
          </w:p>
        </w:tc>
        <w:tc>
          <w:tcPr>
            <w:tcW w:w="5277" w:type="dxa"/>
          </w:tcPr>
          <w:p w14:paraId="4798BC10" w14:textId="77777777" w:rsidR="002D0F13" w:rsidRPr="004F1234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4">
              <w:rPr>
                <w:rFonts w:ascii="Times New Roman" w:hAnsi="Times New Roman" w:cs="Times New Roman"/>
                <w:sz w:val="20"/>
                <w:szCs w:val="20"/>
              </w:rPr>
              <w:t xml:space="preserve">Усне опитування </w:t>
            </w:r>
          </w:p>
          <w:p w14:paraId="49739F05" w14:textId="77777777" w:rsidR="002D0F13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4">
              <w:rPr>
                <w:rFonts w:ascii="Times New Roman" w:hAnsi="Times New Roman" w:cs="Times New Roman"/>
                <w:sz w:val="20"/>
                <w:szCs w:val="20"/>
              </w:rPr>
              <w:t>Письмове тестування</w:t>
            </w:r>
          </w:p>
          <w:p w14:paraId="73A865DE" w14:textId="77777777" w:rsidR="002D0F13" w:rsidRPr="00AC510F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AC510F">
              <w:rPr>
                <w:rFonts w:ascii="Times New Roman" w:hAnsi="Times New Roman"/>
                <w:sz w:val="20"/>
                <w:szCs w:val="20"/>
              </w:rPr>
              <w:t>Презентація результатів виконання індивідуальних завдань трьох рівнів складності</w:t>
            </w:r>
          </w:p>
          <w:p w14:paraId="0E122B7B" w14:textId="1E58FACC" w:rsidR="002D0F13" w:rsidRPr="004F1234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4">
              <w:rPr>
                <w:rFonts w:ascii="Times New Roman" w:hAnsi="Times New Roman" w:cs="Times New Roman"/>
                <w:sz w:val="20"/>
                <w:szCs w:val="20"/>
              </w:rPr>
              <w:t>Презентація виконаних професійно-методичних завдань</w:t>
            </w:r>
          </w:p>
        </w:tc>
      </w:tr>
      <w:tr w:rsidR="002D0F13" w:rsidRPr="00633781" w14:paraId="5AF988DD" w14:textId="77777777" w:rsidTr="00F91059">
        <w:trPr>
          <w:trHeight w:val="303"/>
          <w:jc w:val="center"/>
        </w:trPr>
        <w:tc>
          <w:tcPr>
            <w:tcW w:w="562" w:type="dxa"/>
          </w:tcPr>
          <w:p w14:paraId="20DE2325" w14:textId="77777777" w:rsidR="002D0F13" w:rsidRPr="00633781" w:rsidRDefault="002D0F13" w:rsidP="002D0F1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>3</w:t>
            </w:r>
            <w:r w:rsidRPr="00633781">
              <w:rPr>
                <w:spacing w:val="-6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04F7032F" w14:textId="2199DB0D" w:rsidR="002D0F13" w:rsidRPr="00633781" w:rsidRDefault="002D0F13" w:rsidP="002D0F13">
            <w:pPr>
              <w:widowControl w:val="0"/>
              <w:tabs>
                <w:tab w:val="left" w:pos="360"/>
              </w:tabs>
              <w:rPr>
                <w:spacing w:val="-6"/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>Загальна характеристика квест</w:t>
            </w:r>
            <w:r>
              <w:rPr>
                <w:spacing w:val="-6"/>
                <w:sz w:val="20"/>
                <w:szCs w:val="20"/>
                <w:lang w:val="uk-UA"/>
              </w:rPr>
              <w:t>-</w:t>
            </w:r>
            <w:r>
              <w:rPr>
                <w:spacing w:val="-6"/>
                <w:sz w:val="20"/>
                <w:szCs w:val="20"/>
                <w:lang w:val="uk-UA"/>
              </w:rPr>
              <w:t>технологі</w:t>
            </w:r>
            <w:r>
              <w:rPr>
                <w:spacing w:val="-6"/>
                <w:sz w:val="20"/>
                <w:szCs w:val="20"/>
                <w:lang w:val="uk-UA"/>
              </w:rPr>
              <w:t>й</w:t>
            </w:r>
            <w:r>
              <w:rPr>
                <w:spacing w:val="-6"/>
                <w:sz w:val="20"/>
                <w:szCs w:val="20"/>
                <w:lang w:val="uk-UA"/>
              </w:rPr>
              <w:t>. Структура веб-квесту. Типологія веб-квестів.</w:t>
            </w:r>
          </w:p>
        </w:tc>
        <w:tc>
          <w:tcPr>
            <w:tcW w:w="5277" w:type="dxa"/>
          </w:tcPr>
          <w:p w14:paraId="4A6147B1" w14:textId="77777777" w:rsidR="002D0F13" w:rsidRPr="004F1234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4">
              <w:rPr>
                <w:rFonts w:ascii="Times New Roman" w:hAnsi="Times New Roman" w:cs="Times New Roman"/>
                <w:sz w:val="20"/>
                <w:szCs w:val="20"/>
              </w:rPr>
              <w:t xml:space="preserve">Усне опитування </w:t>
            </w:r>
          </w:p>
          <w:p w14:paraId="110828E5" w14:textId="77777777" w:rsidR="002D0F13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4">
              <w:rPr>
                <w:rFonts w:ascii="Times New Roman" w:hAnsi="Times New Roman" w:cs="Times New Roman"/>
                <w:sz w:val="20"/>
                <w:szCs w:val="20"/>
              </w:rPr>
              <w:t>Письмове тестування</w:t>
            </w:r>
          </w:p>
          <w:p w14:paraId="011599A2" w14:textId="77777777" w:rsidR="002D0F13" w:rsidRPr="00AC510F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AC510F">
              <w:rPr>
                <w:rFonts w:ascii="Times New Roman" w:hAnsi="Times New Roman"/>
                <w:sz w:val="20"/>
                <w:szCs w:val="20"/>
              </w:rPr>
              <w:t>Презентація результатів виконання індивідуальних завдань трьох рівнів складності</w:t>
            </w:r>
          </w:p>
          <w:p w14:paraId="5B941514" w14:textId="34B3976C" w:rsidR="002D0F13" w:rsidRPr="004F1234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4">
              <w:rPr>
                <w:rFonts w:ascii="Times New Roman" w:hAnsi="Times New Roman" w:cs="Times New Roman"/>
                <w:sz w:val="20"/>
                <w:szCs w:val="20"/>
              </w:rPr>
              <w:t>Презентація виконаних професійно-методичних завдань</w:t>
            </w:r>
          </w:p>
        </w:tc>
      </w:tr>
      <w:tr w:rsidR="002D0F13" w:rsidRPr="00633781" w14:paraId="5AAE0D12" w14:textId="77777777" w:rsidTr="00F91059">
        <w:trPr>
          <w:trHeight w:val="165"/>
          <w:jc w:val="center"/>
        </w:trPr>
        <w:tc>
          <w:tcPr>
            <w:tcW w:w="562" w:type="dxa"/>
          </w:tcPr>
          <w:p w14:paraId="32047601" w14:textId="77777777" w:rsidR="002D0F13" w:rsidRPr="00633781" w:rsidRDefault="002D0F13" w:rsidP="002D0F1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>4</w:t>
            </w:r>
            <w:r w:rsidRPr="00633781">
              <w:rPr>
                <w:spacing w:val="-6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702FD788" w14:textId="375FC8A9" w:rsidR="002D0F13" w:rsidRPr="00633781" w:rsidRDefault="002D0F13" w:rsidP="002D0F13">
            <w:pPr>
              <w:widowControl w:val="0"/>
              <w:shd w:val="clear" w:color="auto" w:fill="FFFFFF"/>
              <w:rPr>
                <w:spacing w:val="-6"/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>Етапи роботи над іншомовним веб-квестом. Ролі та функції учнів і вчителя іноземної мови. Скаффолдинг та його види.</w:t>
            </w:r>
          </w:p>
        </w:tc>
        <w:tc>
          <w:tcPr>
            <w:tcW w:w="5277" w:type="dxa"/>
          </w:tcPr>
          <w:p w14:paraId="21A94F88" w14:textId="77777777" w:rsidR="002D0F13" w:rsidRPr="004F1234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4">
              <w:rPr>
                <w:rFonts w:ascii="Times New Roman" w:hAnsi="Times New Roman" w:cs="Times New Roman"/>
                <w:sz w:val="20"/>
                <w:szCs w:val="20"/>
              </w:rPr>
              <w:t xml:space="preserve">Усне опитування </w:t>
            </w:r>
          </w:p>
          <w:p w14:paraId="775CD5AA" w14:textId="77777777" w:rsidR="002D0F13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4">
              <w:rPr>
                <w:rFonts w:ascii="Times New Roman" w:hAnsi="Times New Roman" w:cs="Times New Roman"/>
                <w:sz w:val="20"/>
                <w:szCs w:val="20"/>
              </w:rPr>
              <w:t>Письмове тестування</w:t>
            </w:r>
          </w:p>
          <w:p w14:paraId="3F7DE2FA" w14:textId="77777777" w:rsidR="002D0F13" w:rsidRPr="00AC510F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AC510F">
              <w:rPr>
                <w:rFonts w:ascii="Times New Roman" w:hAnsi="Times New Roman"/>
                <w:sz w:val="20"/>
                <w:szCs w:val="20"/>
              </w:rPr>
              <w:t>Презентація результатів виконання індивідуальних завдань трьох рівнів складності</w:t>
            </w:r>
          </w:p>
          <w:p w14:paraId="5C0C3084" w14:textId="5B79735A" w:rsidR="002D0F13" w:rsidRPr="004F1234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Презентація виконаних професійно-методичних завдань</w:t>
            </w:r>
          </w:p>
        </w:tc>
      </w:tr>
      <w:tr w:rsidR="002D0F13" w:rsidRPr="00633781" w14:paraId="2DA36B57" w14:textId="77777777" w:rsidTr="00F91059">
        <w:trPr>
          <w:trHeight w:val="60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2385290" w14:textId="77777777" w:rsidR="002D0F13" w:rsidRPr="00633781" w:rsidRDefault="002D0F13" w:rsidP="002D0F1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lastRenderedPageBreak/>
              <w:t>5</w:t>
            </w:r>
            <w:r w:rsidRPr="00633781">
              <w:rPr>
                <w:spacing w:val="-6"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5C45527" w14:textId="3966A3D6" w:rsidR="002D0F13" w:rsidRPr="00633781" w:rsidRDefault="002D0F13" w:rsidP="002D0F13">
            <w:pPr>
              <w:widowControl w:val="0"/>
              <w:shd w:val="clear" w:color="auto" w:fill="FFFFFF"/>
              <w:rPr>
                <w:spacing w:val="-6"/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 xml:space="preserve">Контроль та оцінювання іншомовної </w:t>
            </w:r>
            <w:r w:rsidR="00F7025F">
              <w:rPr>
                <w:spacing w:val="-6"/>
                <w:sz w:val="20"/>
                <w:szCs w:val="20"/>
                <w:lang w:val="uk-UA"/>
              </w:rPr>
              <w:t>комунікативної</w:t>
            </w:r>
            <w:r>
              <w:rPr>
                <w:spacing w:val="-6"/>
                <w:sz w:val="20"/>
                <w:szCs w:val="20"/>
                <w:lang w:val="uk-UA"/>
              </w:rPr>
              <w:t xml:space="preserve"> діяльності учнів у процесі та в результаті роботи над веб-квестом. Оцінювання створеного веб-квесту. </w:t>
            </w:r>
          </w:p>
        </w:tc>
        <w:tc>
          <w:tcPr>
            <w:tcW w:w="5277" w:type="dxa"/>
            <w:tcBorders>
              <w:bottom w:val="single" w:sz="4" w:space="0" w:color="auto"/>
            </w:tcBorders>
          </w:tcPr>
          <w:p w14:paraId="0AC0CC0E" w14:textId="77777777" w:rsidR="002D0F13" w:rsidRPr="004F1234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4">
              <w:rPr>
                <w:rFonts w:ascii="Times New Roman" w:hAnsi="Times New Roman" w:cs="Times New Roman"/>
                <w:sz w:val="20"/>
                <w:szCs w:val="20"/>
              </w:rPr>
              <w:t xml:space="preserve">Усне опитування </w:t>
            </w:r>
          </w:p>
          <w:p w14:paraId="2160F214" w14:textId="77777777" w:rsidR="002D0F13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4">
              <w:rPr>
                <w:rFonts w:ascii="Times New Roman" w:hAnsi="Times New Roman" w:cs="Times New Roman"/>
                <w:sz w:val="20"/>
                <w:szCs w:val="20"/>
              </w:rPr>
              <w:t>Письмове тестування</w:t>
            </w:r>
          </w:p>
          <w:p w14:paraId="1F33BD90" w14:textId="77777777" w:rsidR="002D0F13" w:rsidRPr="00AC510F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AC510F">
              <w:rPr>
                <w:rFonts w:ascii="Times New Roman" w:hAnsi="Times New Roman"/>
                <w:sz w:val="20"/>
                <w:szCs w:val="20"/>
              </w:rPr>
              <w:t>Презентація результатів виконання індивідуальних завдань трьох рівнів складності</w:t>
            </w:r>
          </w:p>
          <w:p w14:paraId="77630AD4" w14:textId="1EFBFE0E" w:rsidR="002D0F13" w:rsidRPr="004F1234" w:rsidRDefault="002D0F13" w:rsidP="002D0F13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2552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4">
              <w:rPr>
                <w:rFonts w:ascii="Times New Roman" w:hAnsi="Times New Roman" w:cs="Times New Roman"/>
                <w:sz w:val="20"/>
                <w:szCs w:val="20"/>
              </w:rPr>
              <w:t>Презентація виконаних професійно-методичних завдань</w:t>
            </w:r>
          </w:p>
        </w:tc>
      </w:tr>
      <w:tr w:rsidR="00B65D96" w:rsidRPr="00633781" w14:paraId="576FC0DB" w14:textId="77777777" w:rsidTr="00F91059">
        <w:trPr>
          <w:trHeight w:val="7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7159BA0D" w14:textId="77777777" w:rsidR="00B65D96" w:rsidRPr="00633781" w:rsidRDefault="00B65D96" w:rsidP="00D64419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>6</w:t>
            </w:r>
            <w:r w:rsidRPr="00633781">
              <w:rPr>
                <w:spacing w:val="-6"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A436F93" w14:textId="77777777" w:rsidR="00B65D96" w:rsidRPr="00633781" w:rsidRDefault="00B65D96" w:rsidP="00D64419">
            <w:pPr>
              <w:widowControl w:val="0"/>
              <w:tabs>
                <w:tab w:val="left" w:pos="360"/>
              </w:tabs>
              <w:rPr>
                <w:spacing w:val="-6"/>
                <w:sz w:val="20"/>
                <w:szCs w:val="20"/>
                <w:lang w:val="uk-UA"/>
              </w:rPr>
            </w:pPr>
            <w:r w:rsidRPr="00633781">
              <w:rPr>
                <w:spacing w:val="-6"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77" w:type="dxa"/>
            <w:tcBorders>
              <w:bottom w:val="single" w:sz="4" w:space="0" w:color="auto"/>
            </w:tcBorders>
            <w:vAlign w:val="center"/>
          </w:tcPr>
          <w:p w14:paraId="281C0EC7" w14:textId="77777777" w:rsidR="00B65D96" w:rsidRPr="004F1234" w:rsidRDefault="00B65D96" w:rsidP="004F1234">
            <w:pPr>
              <w:pStyle w:val="a9"/>
              <w:widowControl w:val="0"/>
              <w:numPr>
                <w:ilvl w:val="0"/>
                <w:numId w:val="14"/>
              </w:numPr>
              <w:spacing w:after="0" w:line="240" w:lineRule="auto"/>
              <w:ind w:left="227" w:hanging="22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12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Презентація результатів виконання індивідуальних проєктних завдань</w:t>
            </w:r>
          </w:p>
        </w:tc>
      </w:tr>
    </w:tbl>
    <w:p w14:paraId="75468638" w14:textId="77777777" w:rsidR="00B65D96" w:rsidRPr="004739EA" w:rsidRDefault="00B65D96" w:rsidP="00B65D96">
      <w:pPr>
        <w:tabs>
          <w:tab w:val="left" w:pos="2552"/>
        </w:tabs>
        <w:jc w:val="both"/>
        <w:rPr>
          <w:b/>
          <w:lang w:val="uk-UA"/>
        </w:rPr>
      </w:pPr>
    </w:p>
    <w:p w14:paraId="37A02652" w14:textId="4D424BAE" w:rsidR="00B6722A" w:rsidRDefault="00110F18" w:rsidP="00B6722A">
      <w:pPr>
        <w:tabs>
          <w:tab w:val="left" w:pos="2552"/>
        </w:tabs>
        <w:jc w:val="both"/>
        <w:rPr>
          <w:b/>
          <w:lang w:val="uk-UA"/>
        </w:rPr>
      </w:pPr>
      <w:r>
        <w:rPr>
          <w:b/>
          <w:lang w:val="uk-UA"/>
        </w:rPr>
        <w:t>3</w:t>
      </w:r>
      <w:r w:rsidR="00B6722A" w:rsidRPr="004C4251">
        <w:rPr>
          <w:b/>
          <w:lang w:val="uk-UA"/>
        </w:rPr>
        <w:t>.3</w:t>
      </w:r>
      <w:r w:rsidR="00B6722A">
        <w:rPr>
          <w:b/>
          <w:lang w:val="uk-UA"/>
        </w:rPr>
        <w:t>.</w:t>
      </w:r>
      <w:r w:rsidR="00B6722A" w:rsidRPr="004C4251">
        <w:rPr>
          <w:b/>
          <w:lang w:val="uk-UA"/>
        </w:rPr>
        <w:t xml:space="preserve"> </w:t>
      </w:r>
      <w:r w:rsidR="00B6722A">
        <w:rPr>
          <w:b/>
          <w:lang w:val="uk-UA"/>
        </w:rPr>
        <w:t>Шкала відповідності оцінок: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703"/>
        <w:gridCol w:w="2552"/>
        <w:gridCol w:w="2399"/>
      </w:tblGrid>
      <w:tr w:rsidR="00B65D96" w:rsidRPr="00633781" w14:paraId="533E4BDE" w14:textId="77777777" w:rsidTr="00BA304A">
        <w:trPr>
          <w:jc w:val="center"/>
        </w:trPr>
        <w:tc>
          <w:tcPr>
            <w:tcW w:w="2689" w:type="dxa"/>
          </w:tcPr>
          <w:p w14:paraId="2B8E983C" w14:textId="77777777" w:rsidR="00B65D96" w:rsidRPr="00B65D96" w:rsidRDefault="00B65D96" w:rsidP="00ED6036">
            <w:pPr>
              <w:tabs>
                <w:tab w:val="left" w:pos="2552"/>
              </w:tabs>
              <w:ind w:firstLine="72"/>
              <w:rPr>
                <w:bCs/>
                <w:sz w:val="20"/>
                <w:szCs w:val="20"/>
                <w:lang w:val="uk-UA"/>
              </w:rPr>
            </w:pPr>
            <w:r w:rsidRPr="00B65D96">
              <w:rPr>
                <w:bCs/>
                <w:sz w:val="20"/>
                <w:szCs w:val="20"/>
                <w:lang w:val="uk-UA"/>
              </w:rPr>
              <w:t>відмінно</w:t>
            </w:r>
          </w:p>
        </w:tc>
        <w:tc>
          <w:tcPr>
            <w:tcW w:w="2703" w:type="dxa"/>
          </w:tcPr>
          <w:p w14:paraId="187301A1" w14:textId="77777777" w:rsidR="00B65D96" w:rsidRPr="00633781" w:rsidRDefault="00B65D96" w:rsidP="00ED6036">
            <w:pPr>
              <w:tabs>
                <w:tab w:val="left" w:pos="2552"/>
              </w:tabs>
              <w:ind w:firstLine="212"/>
              <w:rPr>
                <w:sz w:val="20"/>
                <w:szCs w:val="20"/>
                <w:lang w:val="uk-UA"/>
              </w:rPr>
            </w:pPr>
            <w:r w:rsidRPr="00633781">
              <w:rPr>
                <w:sz w:val="20"/>
                <w:szCs w:val="20"/>
                <w:lang w:val="uk-UA"/>
              </w:rPr>
              <w:t>90 – 100</w:t>
            </w:r>
          </w:p>
        </w:tc>
        <w:tc>
          <w:tcPr>
            <w:tcW w:w="2552" w:type="dxa"/>
          </w:tcPr>
          <w:p w14:paraId="0F122A13" w14:textId="77777777" w:rsidR="00B65D96" w:rsidRPr="00E61F88" w:rsidRDefault="00B65D96" w:rsidP="00ED6036">
            <w:pPr>
              <w:tabs>
                <w:tab w:val="left" w:pos="2552"/>
              </w:tabs>
              <w:ind w:firstLine="72"/>
              <w:rPr>
                <w:bCs/>
                <w:sz w:val="20"/>
                <w:szCs w:val="20"/>
              </w:rPr>
            </w:pPr>
            <w:r w:rsidRPr="00E61F88">
              <w:rPr>
                <w:bCs/>
                <w:sz w:val="20"/>
                <w:szCs w:val="20"/>
                <w:lang w:val="uk-UA"/>
              </w:rPr>
              <w:t>незадовільно</w:t>
            </w:r>
            <w:r w:rsidRPr="00E61F8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9" w:type="dxa"/>
          </w:tcPr>
          <w:p w14:paraId="46E4D14D" w14:textId="77777777" w:rsidR="00B65D96" w:rsidRPr="00E61F88" w:rsidRDefault="00B65D96" w:rsidP="00ED6036">
            <w:pPr>
              <w:tabs>
                <w:tab w:val="left" w:pos="2552"/>
              </w:tabs>
              <w:ind w:firstLine="212"/>
              <w:rPr>
                <w:sz w:val="20"/>
                <w:szCs w:val="20"/>
                <w:lang w:val="uk-UA"/>
              </w:rPr>
            </w:pPr>
            <w:r w:rsidRPr="00E61F88">
              <w:rPr>
                <w:sz w:val="20"/>
                <w:szCs w:val="20"/>
                <w:lang w:val="uk-UA"/>
              </w:rPr>
              <w:t>0 – 59</w:t>
            </w:r>
          </w:p>
        </w:tc>
      </w:tr>
      <w:tr w:rsidR="00B65D96" w:rsidRPr="00633781" w14:paraId="446845BE" w14:textId="77777777" w:rsidTr="00BA304A">
        <w:trPr>
          <w:jc w:val="center"/>
        </w:trPr>
        <w:tc>
          <w:tcPr>
            <w:tcW w:w="2689" w:type="dxa"/>
          </w:tcPr>
          <w:p w14:paraId="17F155C6" w14:textId="77777777" w:rsidR="00B65D96" w:rsidRPr="00B65D96" w:rsidRDefault="00B65D96" w:rsidP="00ED6036">
            <w:pPr>
              <w:tabs>
                <w:tab w:val="left" w:pos="2552"/>
              </w:tabs>
              <w:ind w:firstLine="72"/>
              <w:rPr>
                <w:bCs/>
                <w:sz w:val="20"/>
                <w:szCs w:val="20"/>
                <w:lang w:val="uk-UA"/>
              </w:rPr>
            </w:pPr>
            <w:r w:rsidRPr="00B65D96">
              <w:rPr>
                <w:bCs/>
                <w:sz w:val="20"/>
                <w:szCs w:val="20"/>
                <w:lang w:val="uk-UA"/>
              </w:rPr>
              <w:t>добре</w:t>
            </w:r>
          </w:p>
        </w:tc>
        <w:tc>
          <w:tcPr>
            <w:tcW w:w="2703" w:type="dxa"/>
          </w:tcPr>
          <w:p w14:paraId="20744368" w14:textId="77777777" w:rsidR="00B65D96" w:rsidRPr="00633781" w:rsidRDefault="00B65D96" w:rsidP="00ED6036">
            <w:pPr>
              <w:tabs>
                <w:tab w:val="left" w:pos="2552"/>
              </w:tabs>
              <w:ind w:firstLine="212"/>
              <w:rPr>
                <w:sz w:val="20"/>
                <w:szCs w:val="20"/>
                <w:lang w:val="uk-UA"/>
              </w:rPr>
            </w:pPr>
            <w:r w:rsidRPr="00633781">
              <w:rPr>
                <w:sz w:val="20"/>
                <w:szCs w:val="20"/>
                <w:lang w:val="uk-UA"/>
              </w:rPr>
              <w:t>75 – 89</w:t>
            </w:r>
          </w:p>
        </w:tc>
        <w:tc>
          <w:tcPr>
            <w:tcW w:w="2552" w:type="dxa"/>
          </w:tcPr>
          <w:p w14:paraId="274AA248" w14:textId="77777777" w:rsidR="00B65D96" w:rsidRPr="00E61F88" w:rsidRDefault="00B65D96" w:rsidP="00ED6036">
            <w:pPr>
              <w:tabs>
                <w:tab w:val="left" w:pos="2552"/>
              </w:tabs>
              <w:ind w:firstLine="72"/>
              <w:rPr>
                <w:bCs/>
                <w:sz w:val="20"/>
                <w:szCs w:val="20"/>
              </w:rPr>
            </w:pPr>
            <w:r w:rsidRPr="00E61F88">
              <w:rPr>
                <w:bCs/>
                <w:sz w:val="20"/>
                <w:szCs w:val="20"/>
                <w:lang w:val="uk-UA"/>
              </w:rPr>
              <w:t>зараховано</w:t>
            </w:r>
            <w:r w:rsidRPr="00E61F8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9" w:type="dxa"/>
          </w:tcPr>
          <w:p w14:paraId="75407227" w14:textId="77777777" w:rsidR="00B65D96" w:rsidRPr="00E61F88" w:rsidRDefault="00B65D96" w:rsidP="00ED6036">
            <w:pPr>
              <w:tabs>
                <w:tab w:val="left" w:pos="2552"/>
              </w:tabs>
              <w:ind w:firstLine="212"/>
              <w:rPr>
                <w:sz w:val="20"/>
                <w:szCs w:val="20"/>
                <w:lang w:val="uk-UA"/>
              </w:rPr>
            </w:pPr>
            <w:r w:rsidRPr="00E61F88">
              <w:rPr>
                <w:sz w:val="20"/>
                <w:szCs w:val="20"/>
                <w:lang w:val="uk-UA"/>
              </w:rPr>
              <w:t>60 – 100</w:t>
            </w:r>
          </w:p>
        </w:tc>
      </w:tr>
      <w:tr w:rsidR="00B65D96" w:rsidRPr="00633781" w14:paraId="14B7C187" w14:textId="77777777" w:rsidTr="00ED6036">
        <w:trPr>
          <w:trHeight w:val="51"/>
          <w:jc w:val="center"/>
        </w:trPr>
        <w:tc>
          <w:tcPr>
            <w:tcW w:w="2689" w:type="dxa"/>
          </w:tcPr>
          <w:p w14:paraId="6F48625D" w14:textId="77777777" w:rsidR="00B65D96" w:rsidRPr="00B65D96" w:rsidRDefault="00B65D96" w:rsidP="00ED6036">
            <w:pPr>
              <w:tabs>
                <w:tab w:val="left" w:pos="2552"/>
              </w:tabs>
              <w:ind w:firstLine="72"/>
              <w:rPr>
                <w:bCs/>
                <w:sz w:val="20"/>
                <w:szCs w:val="20"/>
                <w:lang w:val="uk-UA"/>
              </w:rPr>
            </w:pPr>
            <w:r w:rsidRPr="00B65D96">
              <w:rPr>
                <w:bCs/>
                <w:sz w:val="20"/>
                <w:szCs w:val="20"/>
                <w:lang w:val="uk-UA"/>
              </w:rPr>
              <w:t xml:space="preserve">задовільно </w:t>
            </w:r>
          </w:p>
        </w:tc>
        <w:tc>
          <w:tcPr>
            <w:tcW w:w="2703" w:type="dxa"/>
          </w:tcPr>
          <w:p w14:paraId="46F2698B" w14:textId="77777777" w:rsidR="00B65D96" w:rsidRPr="00633781" w:rsidRDefault="00B65D96" w:rsidP="00ED6036">
            <w:pPr>
              <w:tabs>
                <w:tab w:val="left" w:pos="2552"/>
              </w:tabs>
              <w:ind w:firstLine="212"/>
              <w:rPr>
                <w:sz w:val="20"/>
                <w:szCs w:val="20"/>
                <w:lang w:val="uk-UA"/>
              </w:rPr>
            </w:pPr>
            <w:r w:rsidRPr="00633781">
              <w:rPr>
                <w:sz w:val="20"/>
                <w:szCs w:val="20"/>
                <w:lang w:val="uk-UA"/>
              </w:rPr>
              <w:t>60 – 74</w:t>
            </w:r>
          </w:p>
        </w:tc>
        <w:tc>
          <w:tcPr>
            <w:tcW w:w="2552" w:type="dxa"/>
          </w:tcPr>
          <w:p w14:paraId="5CC7D8BB" w14:textId="77777777" w:rsidR="00B65D96" w:rsidRPr="00E61F88" w:rsidRDefault="00B65D96" w:rsidP="00ED6036">
            <w:pPr>
              <w:tabs>
                <w:tab w:val="left" w:pos="2552"/>
              </w:tabs>
              <w:ind w:firstLine="72"/>
              <w:rPr>
                <w:bCs/>
                <w:sz w:val="20"/>
                <w:szCs w:val="20"/>
              </w:rPr>
            </w:pPr>
            <w:r w:rsidRPr="00E61F88">
              <w:rPr>
                <w:bCs/>
                <w:sz w:val="20"/>
                <w:szCs w:val="20"/>
                <w:lang w:val="uk-UA"/>
              </w:rPr>
              <w:t>не зараховано</w:t>
            </w:r>
            <w:r w:rsidRPr="00E61F8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9" w:type="dxa"/>
          </w:tcPr>
          <w:p w14:paraId="79D25299" w14:textId="628E2ACE" w:rsidR="00B65D96" w:rsidRPr="00E61F88" w:rsidRDefault="00B65D96" w:rsidP="00ED6036">
            <w:pPr>
              <w:pStyle w:val="a9"/>
              <w:numPr>
                <w:ilvl w:val="0"/>
                <w:numId w:val="15"/>
              </w:num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1F88">
              <w:rPr>
                <w:rFonts w:ascii="Times New Roman" w:hAnsi="Times New Roman" w:cs="Times New Roman"/>
                <w:sz w:val="20"/>
                <w:szCs w:val="20"/>
              </w:rPr>
              <w:t>– 59</w:t>
            </w:r>
          </w:p>
        </w:tc>
      </w:tr>
    </w:tbl>
    <w:p w14:paraId="7DE60186" w14:textId="77777777" w:rsidR="0069033A" w:rsidRDefault="0069033A" w:rsidP="00110F18">
      <w:pPr>
        <w:tabs>
          <w:tab w:val="left" w:pos="266"/>
        </w:tabs>
        <w:jc w:val="both"/>
        <w:rPr>
          <w:b/>
          <w:lang w:val="uk-UA"/>
        </w:rPr>
      </w:pPr>
    </w:p>
    <w:p w14:paraId="1AF28C28" w14:textId="7BD5625E" w:rsidR="00FA05A6" w:rsidRPr="00110F18" w:rsidRDefault="0069033A" w:rsidP="00110F18">
      <w:pPr>
        <w:tabs>
          <w:tab w:val="left" w:pos="266"/>
        </w:tabs>
        <w:jc w:val="both"/>
        <w:rPr>
          <w:b/>
        </w:rPr>
      </w:pPr>
      <w:r>
        <w:rPr>
          <w:b/>
          <w:lang w:val="uk-UA"/>
        </w:rPr>
        <w:t>4</w:t>
      </w:r>
      <w:r w:rsidR="00110F18">
        <w:rPr>
          <w:b/>
          <w:lang w:val="uk-UA"/>
        </w:rPr>
        <w:t>.</w:t>
      </w:r>
      <w:r w:rsidR="00FA05A6" w:rsidRPr="00110F18">
        <w:rPr>
          <w:b/>
        </w:rPr>
        <w:t xml:space="preserve"> </w:t>
      </w:r>
      <w:r w:rsidR="00FA05A6" w:rsidRPr="00110F18">
        <w:rPr>
          <w:b/>
          <w:bCs/>
        </w:rPr>
        <w:t>Тематичний план занять</w:t>
      </w:r>
      <w:r w:rsidR="00FA05A6" w:rsidRPr="00110F18">
        <w:rPr>
          <w:b/>
        </w:rPr>
        <w:t>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1"/>
        <w:gridCol w:w="2085"/>
        <w:gridCol w:w="750"/>
        <w:gridCol w:w="708"/>
        <w:gridCol w:w="1418"/>
        <w:gridCol w:w="1134"/>
        <w:gridCol w:w="709"/>
        <w:gridCol w:w="708"/>
        <w:gridCol w:w="1276"/>
        <w:gridCol w:w="1134"/>
      </w:tblGrid>
      <w:tr w:rsidR="009F3CDE" w:rsidRPr="00980FDD" w14:paraId="6C9B026F" w14:textId="77777777" w:rsidTr="00EC0505">
        <w:trPr>
          <w:trHeight w:val="236"/>
          <w:jc w:val="center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A8CE46E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Cs/>
                <w:sz w:val="20"/>
                <w:szCs w:val="20"/>
                <w:lang w:val="uk-UA"/>
              </w:rPr>
            </w:pPr>
            <w:r w:rsidRPr="00980FDD">
              <w:rPr>
                <w:bCs/>
                <w:sz w:val="20"/>
                <w:szCs w:val="20"/>
                <w:lang w:val="uk-UA"/>
              </w:rPr>
              <w:t>№ з</w:t>
            </w:r>
            <w:r w:rsidRPr="00980FDD">
              <w:rPr>
                <w:bCs/>
                <w:sz w:val="20"/>
                <w:szCs w:val="20"/>
                <w:lang w:val="en-US"/>
              </w:rPr>
              <w:t>/</w:t>
            </w:r>
            <w:r w:rsidRPr="00980FDD">
              <w:rPr>
                <w:bCs/>
                <w:sz w:val="20"/>
                <w:szCs w:val="20"/>
                <w:lang w:val="uk-UA"/>
              </w:rPr>
              <w:t>п</w:t>
            </w:r>
          </w:p>
        </w:tc>
        <w:tc>
          <w:tcPr>
            <w:tcW w:w="20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A2401A4" w14:textId="77777777" w:rsidR="009F3CDE" w:rsidRPr="00980FDD" w:rsidRDefault="009F3CDE" w:rsidP="008D6601">
            <w:pPr>
              <w:widowControl w:val="0"/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№ і назва теми (включно з темами, що винесені на самостійне опрацювання)</w:t>
            </w:r>
          </w:p>
        </w:tc>
        <w:tc>
          <w:tcPr>
            <w:tcW w:w="7837" w:type="dxa"/>
            <w:gridSpan w:val="8"/>
            <w:tcMar>
              <w:left w:w="28" w:type="dxa"/>
              <w:right w:w="28" w:type="dxa"/>
            </w:tcMar>
            <w:vAlign w:val="center"/>
          </w:tcPr>
          <w:p w14:paraId="425FB477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Кількість годин</w:t>
            </w:r>
          </w:p>
        </w:tc>
      </w:tr>
      <w:tr w:rsidR="009F3CDE" w:rsidRPr="00980FDD" w14:paraId="0A7BCF71" w14:textId="77777777" w:rsidTr="00ED6036">
        <w:trPr>
          <w:trHeight w:val="230"/>
          <w:jc w:val="center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11B947ED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85" w:type="dxa"/>
            <w:vMerge/>
            <w:tcMar>
              <w:left w:w="28" w:type="dxa"/>
              <w:right w:w="28" w:type="dxa"/>
            </w:tcMar>
            <w:vAlign w:val="center"/>
          </w:tcPr>
          <w:p w14:paraId="0C08FC48" w14:textId="77777777" w:rsidR="009F3CDE" w:rsidRPr="00980FDD" w:rsidRDefault="009F3CDE" w:rsidP="008D6601">
            <w:pPr>
              <w:widowControl w:val="0"/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10" w:type="dxa"/>
            <w:gridSpan w:val="4"/>
            <w:tcMar>
              <w:left w:w="28" w:type="dxa"/>
              <w:right w:w="28" w:type="dxa"/>
            </w:tcMar>
            <w:vAlign w:val="center"/>
          </w:tcPr>
          <w:p w14:paraId="4FC31DF0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Денна форма</w:t>
            </w:r>
          </w:p>
        </w:tc>
        <w:tc>
          <w:tcPr>
            <w:tcW w:w="3827" w:type="dxa"/>
            <w:gridSpan w:val="4"/>
            <w:tcMar>
              <w:left w:w="28" w:type="dxa"/>
              <w:right w:w="28" w:type="dxa"/>
            </w:tcMar>
            <w:vAlign w:val="center"/>
          </w:tcPr>
          <w:p w14:paraId="0B605A7B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Заочна форма</w:t>
            </w:r>
          </w:p>
        </w:tc>
      </w:tr>
      <w:tr w:rsidR="009F3CDE" w:rsidRPr="00980FDD" w14:paraId="1C81FDD2" w14:textId="77777777" w:rsidTr="00ED6036">
        <w:trPr>
          <w:trHeight w:val="276"/>
          <w:jc w:val="center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4AD1E2B7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85" w:type="dxa"/>
            <w:vMerge/>
            <w:tcMar>
              <w:left w:w="28" w:type="dxa"/>
              <w:right w:w="28" w:type="dxa"/>
            </w:tcMar>
            <w:vAlign w:val="center"/>
          </w:tcPr>
          <w:p w14:paraId="70F356F3" w14:textId="77777777" w:rsidR="009F3CDE" w:rsidRPr="00980FDD" w:rsidRDefault="009F3CDE" w:rsidP="008D6601">
            <w:pPr>
              <w:widowControl w:val="0"/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25BABA0" w14:textId="77777777" w:rsidR="009F3CDE" w:rsidRPr="00980FDD" w:rsidRDefault="009F3CDE" w:rsidP="000654D5">
            <w:pPr>
              <w:tabs>
                <w:tab w:val="left" w:pos="2552"/>
              </w:tabs>
              <w:ind w:left="-125" w:right="-61"/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260" w:type="dxa"/>
            <w:gridSpan w:val="3"/>
            <w:tcMar>
              <w:left w:w="28" w:type="dxa"/>
              <w:right w:w="28" w:type="dxa"/>
            </w:tcMar>
            <w:vAlign w:val="center"/>
          </w:tcPr>
          <w:p w14:paraId="51D402FF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у тому числі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D83E3BA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118" w:type="dxa"/>
            <w:gridSpan w:val="3"/>
            <w:tcMar>
              <w:left w:w="28" w:type="dxa"/>
              <w:right w:w="28" w:type="dxa"/>
            </w:tcMar>
            <w:vAlign w:val="center"/>
          </w:tcPr>
          <w:p w14:paraId="57C43069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у тому числі</w:t>
            </w:r>
          </w:p>
        </w:tc>
      </w:tr>
      <w:tr w:rsidR="009F3CDE" w:rsidRPr="00980FDD" w14:paraId="2B38C531" w14:textId="77777777" w:rsidTr="00ED6036">
        <w:trPr>
          <w:trHeight w:val="657"/>
          <w:jc w:val="center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41F31451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85" w:type="dxa"/>
            <w:vMerge/>
            <w:tcMar>
              <w:left w:w="28" w:type="dxa"/>
              <w:right w:w="28" w:type="dxa"/>
            </w:tcMar>
            <w:vAlign w:val="center"/>
          </w:tcPr>
          <w:p w14:paraId="255F35A7" w14:textId="77777777" w:rsidR="009F3CDE" w:rsidRPr="00980FDD" w:rsidRDefault="009F3CDE" w:rsidP="008D6601">
            <w:pPr>
              <w:widowControl w:val="0"/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vMerge/>
            <w:tcMar>
              <w:left w:w="28" w:type="dxa"/>
              <w:right w:w="28" w:type="dxa"/>
            </w:tcMar>
            <w:vAlign w:val="center"/>
          </w:tcPr>
          <w:p w14:paraId="509A136B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41E7E236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лекції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77DE127F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семінарські / практичні заняття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D788D06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  <w:vAlign w:val="center"/>
          </w:tcPr>
          <w:p w14:paraId="34C6CE76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49EB4FF2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лекції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366D0E7" w14:textId="77777777" w:rsidR="009F3CDE" w:rsidRPr="00980FDD" w:rsidRDefault="009F3CDE" w:rsidP="000654D5">
            <w:pPr>
              <w:tabs>
                <w:tab w:val="left" w:pos="2552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семінарські / практичні заняття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A690D86" w14:textId="77777777" w:rsidR="009F3CDE" w:rsidRPr="00980FDD" w:rsidRDefault="009F3CDE" w:rsidP="000654D5">
            <w:pPr>
              <w:tabs>
                <w:tab w:val="left" w:pos="2552"/>
              </w:tabs>
              <w:ind w:right="-64"/>
              <w:jc w:val="center"/>
              <w:rPr>
                <w:b/>
                <w:sz w:val="20"/>
                <w:szCs w:val="20"/>
                <w:lang w:val="uk-UA"/>
              </w:rPr>
            </w:pPr>
            <w:r w:rsidRPr="00980FDD">
              <w:rPr>
                <w:b/>
                <w:sz w:val="20"/>
                <w:szCs w:val="20"/>
                <w:lang w:val="uk-UA"/>
              </w:rPr>
              <w:t>самостійна робота</w:t>
            </w:r>
          </w:p>
        </w:tc>
      </w:tr>
      <w:tr w:rsidR="009F3CDE" w:rsidRPr="00980FDD" w14:paraId="220B0D75" w14:textId="77777777" w:rsidTr="00EC0505">
        <w:trPr>
          <w:jc w:val="center"/>
        </w:trPr>
        <w:tc>
          <w:tcPr>
            <w:tcW w:w="10343" w:type="dxa"/>
            <w:gridSpan w:val="10"/>
          </w:tcPr>
          <w:p w14:paraId="69C4FA19" w14:textId="77777777" w:rsidR="004045B5" w:rsidRPr="004045B5" w:rsidRDefault="002F1570" w:rsidP="004045B5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  <w:lang w:val="uk-UA"/>
              </w:rPr>
            </w:pPr>
            <w:r w:rsidRPr="00633781">
              <w:rPr>
                <w:b/>
                <w:i/>
                <w:sz w:val="20"/>
                <w:szCs w:val="20"/>
                <w:lang w:val="uk-UA"/>
              </w:rPr>
              <w:t xml:space="preserve">Змістовий модуль 1. </w:t>
            </w:r>
            <w:r w:rsidR="004045B5" w:rsidRPr="004045B5">
              <w:rPr>
                <w:bCs/>
                <w:i/>
                <w:iCs/>
                <w:sz w:val="20"/>
                <w:szCs w:val="20"/>
                <w:lang w:val="uk-UA"/>
              </w:rPr>
              <w:t>Теоретичні основи впровадження цифрових технологій у процес навчання іноземних мов</w:t>
            </w:r>
          </w:p>
          <w:p w14:paraId="24350B9B" w14:textId="44BB8B24" w:rsidR="009F3CDE" w:rsidRPr="00980FDD" w:rsidRDefault="004045B5" w:rsidP="004045B5">
            <w:pPr>
              <w:widowControl w:val="0"/>
              <w:jc w:val="center"/>
              <w:rPr>
                <w:i/>
                <w:sz w:val="20"/>
                <w:szCs w:val="20"/>
                <w:lang w:val="uk-UA"/>
              </w:rPr>
            </w:pPr>
            <w:r w:rsidRPr="004045B5">
              <w:rPr>
                <w:bCs/>
                <w:i/>
                <w:iCs/>
                <w:sz w:val="20"/>
                <w:szCs w:val="20"/>
                <w:lang w:val="uk-UA"/>
              </w:rPr>
              <w:t>і культур учнів закладів загальної середньої освіти</w:t>
            </w:r>
          </w:p>
        </w:tc>
      </w:tr>
      <w:tr w:rsidR="00E22BFB" w:rsidRPr="00980FDD" w14:paraId="6E05D56E" w14:textId="77777777" w:rsidTr="00ED6036">
        <w:trPr>
          <w:jc w:val="center"/>
        </w:trPr>
        <w:tc>
          <w:tcPr>
            <w:tcW w:w="421" w:type="dxa"/>
          </w:tcPr>
          <w:p w14:paraId="1D0FF44F" w14:textId="77777777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085" w:type="dxa"/>
          </w:tcPr>
          <w:p w14:paraId="081C3406" w14:textId="42C8316A" w:rsidR="00E22BFB" w:rsidRPr="00980FDD" w:rsidRDefault="00E22BFB" w:rsidP="00E22BFB">
            <w:pPr>
              <w:widowControl w:val="0"/>
              <w:tabs>
                <w:tab w:val="left" w:pos="2552"/>
              </w:tabs>
              <w:rPr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>Дидактичні властивості та функції цифрових технологій. Цифрова компетентність сучасного вчителя іноземної мови.</w:t>
            </w:r>
            <w:r w:rsidRPr="0023360F">
              <w:rPr>
                <w:spacing w:val="-6"/>
                <w:sz w:val="20"/>
                <w:szCs w:val="20"/>
                <w:lang w:val="uk-UA"/>
              </w:rPr>
              <w:t xml:space="preserve"> Пошук та відбір навчальних </w:t>
            </w:r>
            <w:r>
              <w:rPr>
                <w:spacing w:val="-6"/>
                <w:sz w:val="20"/>
                <w:szCs w:val="20"/>
                <w:lang w:val="uk-UA"/>
              </w:rPr>
              <w:t xml:space="preserve">цифрових </w:t>
            </w:r>
            <w:r w:rsidRPr="0023360F">
              <w:rPr>
                <w:spacing w:val="-6"/>
                <w:sz w:val="20"/>
                <w:szCs w:val="20"/>
                <w:lang w:val="uk-UA"/>
              </w:rPr>
              <w:t xml:space="preserve">ресурсів. Структура навчальних </w:t>
            </w:r>
            <w:r>
              <w:rPr>
                <w:spacing w:val="-6"/>
                <w:sz w:val="20"/>
                <w:szCs w:val="20"/>
                <w:lang w:val="uk-UA"/>
              </w:rPr>
              <w:t xml:space="preserve">цифрових </w:t>
            </w:r>
            <w:r w:rsidRPr="0023360F">
              <w:rPr>
                <w:spacing w:val="-6"/>
                <w:sz w:val="20"/>
                <w:szCs w:val="20"/>
                <w:lang w:val="uk-UA"/>
              </w:rPr>
              <w:t>ресурсів.</w:t>
            </w:r>
          </w:p>
        </w:tc>
        <w:tc>
          <w:tcPr>
            <w:tcW w:w="750" w:type="dxa"/>
          </w:tcPr>
          <w:p w14:paraId="3D047BEF" w14:textId="5EC55EE4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5A766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8" w:type="dxa"/>
          </w:tcPr>
          <w:p w14:paraId="70134AAD" w14:textId="7BC87133" w:rsidR="00E22BFB" w:rsidRPr="00980FDD" w:rsidRDefault="007C03C8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</w:tcPr>
          <w:p w14:paraId="2F24BA4C" w14:textId="03726A91" w:rsidR="00E22BFB" w:rsidRPr="007A52B2" w:rsidRDefault="001E0978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2F0BBB5E" w14:textId="2BE028FF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09" w:type="dxa"/>
          </w:tcPr>
          <w:p w14:paraId="701FE31B" w14:textId="7451E226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14:paraId="12587A79" w14:textId="045DAF04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14:paraId="675F2A94" w14:textId="190FCC73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14:paraId="48F15990" w14:textId="0E2320C3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</w:tr>
      <w:tr w:rsidR="00E22BFB" w:rsidRPr="00980FDD" w14:paraId="67AB0171" w14:textId="77777777" w:rsidTr="00ED6036">
        <w:trPr>
          <w:jc w:val="center"/>
        </w:trPr>
        <w:tc>
          <w:tcPr>
            <w:tcW w:w="421" w:type="dxa"/>
          </w:tcPr>
          <w:p w14:paraId="70D9E148" w14:textId="77777777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</w:rPr>
              <w:br w:type="page"/>
            </w:r>
            <w:r w:rsidRPr="00980FD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085" w:type="dxa"/>
          </w:tcPr>
          <w:p w14:paraId="71A47EF7" w14:textId="57460C81" w:rsidR="00E22BFB" w:rsidRPr="00980FDD" w:rsidRDefault="00E22BFB" w:rsidP="00E22BFB">
            <w:pPr>
              <w:tabs>
                <w:tab w:val="left" w:pos="2552"/>
              </w:tabs>
              <w:rPr>
                <w:spacing w:val="-6"/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 xml:space="preserve">Цифрові технології </w:t>
            </w:r>
            <w:r w:rsidRPr="0023360F">
              <w:rPr>
                <w:spacing w:val="-6"/>
                <w:sz w:val="20"/>
                <w:szCs w:val="20"/>
                <w:lang w:val="uk-UA"/>
              </w:rPr>
              <w:t>формування іншомовної</w:t>
            </w:r>
            <w:r w:rsidRPr="00D16A9F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23360F">
              <w:rPr>
                <w:spacing w:val="-6"/>
                <w:sz w:val="20"/>
                <w:szCs w:val="20"/>
                <w:lang w:val="uk-UA"/>
              </w:rPr>
              <w:t xml:space="preserve">комунікативної компетентності школярів. </w:t>
            </w:r>
            <w:r>
              <w:rPr>
                <w:spacing w:val="-6"/>
                <w:sz w:val="20"/>
                <w:szCs w:val="20"/>
                <w:lang w:val="uk-UA"/>
              </w:rPr>
              <w:t>Мобільні технології навчання іноземних мов.</w:t>
            </w:r>
          </w:p>
        </w:tc>
        <w:tc>
          <w:tcPr>
            <w:tcW w:w="750" w:type="dxa"/>
          </w:tcPr>
          <w:p w14:paraId="4EA7B4A7" w14:textId="06641D3D" w:rsidR="00E22BFB" w:rsidRPr="00980FDD" w:rsidRDefault="005A7662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708" w:type="dxa"/>
          </w:tcPr>
          <w:p w14:paraId="12CA4C4D" w14:textId="3647DAE5" w:rsidR="00E22BFB" w:rsidRPr="00980FDD" w:rsidRDefault="00332C0A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14:paraId="75DDF372" w14:textId="5308FBFB" w:rsidR="00E22BFB" w:rsidRPr="00980FDD" w:rsidRDefault="001E0978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5ED15592" w14:textId="7C692CA1" w:rsidR="00E22BFB" w:rsidRPr="00980FDD" w:rsidRDefault="005A7662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</w:tcPr>
          <w:p w14:paraId="1FCCB74E" w14:textId="74AC892A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14:paraId="0BA0E915" w14:textId="1A171688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14:paraId="371A7184" w14:textId="02C82611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14:paraId="0C81B936" w14:textId="536918AA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</w:tr>
      <w:tr w:rsidR="00E22BFB" w:rsidRPr="00980FDD" w14:paraId="24765688" w14:textId="77777777" w:rsidTr="00ED6036">
        <w:trPr>
          <w:jc w:val="center"/>
        </w:trPr>
        <w:tc>
          <w:tcPr>
            <w:tcW w:w="421" w:type="dxa"/>
          </w:tcPr>
          <w:p w14:paraId="26632811" w14:textId="77777777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085" w:type="dxa"/>
          </w:tcPr>
          <w:p w14:paraId="4504C9C0" w14:textId="419D9C8A" w:rsidR="00E22BFB" w:rsidRPr="00980FDD" w:rsidRDefault="00E22BFB" w:rsidP="00E22BFB">
            <w:pPr>
              <w:tabs>
                <w:tab w:val="left" w:pos="2552"/>
              </w:tabs>
              <w:rPr>
                <w:spacing w:val="-6"/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>Загальна характеристика квест</w:t>
            </w:r>
            <w:r>
              <w:rPr>
                <w:spacing w:val="-6"/>
                <w:sz w:val="20"/>
                <w:szCs w:val="20"/>
                <w:lang w:val="uk-UA"/>
              </w:rPr>
              <w:t>-</w:t>
            </w:r>
            <w:r>
              <w:rPr>
                <w:spacing w:val="-6"/>
                <w:sz w:val="20"/>
                <w:szCs w:val="20"/>
                <w:lang w:val="uk-UA"/>
              </w:rPr>
              <w:t>технологі</w:t>
            </w:r>
            <w:r>
              <w:rPr>
                <w:spacing w:val="-6"/>
                <w:sz w:val="20"/>
                <w:szCs w:val="20"/>
                <w:lang w:val="uk-UA"/>
              </w:rPr>
              <w:t>й</w:t>
            </w:r>
            <w:r>
              <w:rPr>
                <w:spacing w:val="-6"/>
                <w:sz w:val="20"/>
                <w:szCs w:val="20"/>
                <w:lang w:val="uk-UA"/>
              </w:rPr>
              <w:t>. Структура веб-квесту. Типологія веб-квестів.</w:t>
            </w:r>
          </w:p>
        </w:tc>
        <w:tc>
          <w:tcPr>
            <w:tcW w:w="750" w:type="dxa"/>
          </w:tcPr>
          <w:p w14:paraId="63BC9FB8" w14:textId="40E28BCE" w:rsidR="00E22BFB" w:rsidRPr="005A7662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en-US"/>
              </w:rPr>
              <w:t>1</w:t>
            </w:r>
            <w:r w:rsidR="005A7662">
              <w:rPr>
                <w:sz w:val="20"/>
                <w:lang w:val="uk-UA"/>
              </w:rPr>
              <w:t>6</w:t>
            </w:r>
          </w:p>
        </w:tc>
        <w:tc>
          <w:tcPr>
            <w:tcW w:w="708" w:type="dxa"/>
          </w:tcPr>
          <w:p w14:paraId="56482EEF" w14:textId="7E22910E" w:rsidR="00E22BFB" w:rsidRPr="00980FDD" w:rsidRDefault="007C03C8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</w:tcPr>
          <w:p w14:paraId="2A3D5F8A" w14:textId="6F000942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0F870D5F" w14:textId="22B880F2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  <w:r w:rsidR="005A7662">
              <w:rPr>
                <w:sz w:val="20"/>
                <w:lang w:val="uk-UA"/>
              </w:rPr>
              <w:t>0</w:t>
            </w:r>
          </w:p>
        </w:tc>
        <w:tc>
          <w:tcPr>
            <w:tcW w:w="709" w:type="dxa"/>
          </w:tcPr>
          <w:p w14:paraId="4B18BFFD" w14:textId="01E41E56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14:paraId="0F8A3BE2" w14:textId="276C74ED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14:paraId="452800F4" w14:textId="06CE7DF9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14:paraId="2AB95ECB" w14:textId="3AC363B8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</w:tr>
      <w:tr w:rsidR="00E22BFB" w:rsidRPr="00980FDD" w14:paraId="4AF29FE1" w14:textId="77777777" w:rsidTr="00ED6036">
        <w:trPr>
          <w:jc w:val="center"/>
        </w:trPr>
        <w:tc>
          <w:tcPr>
            <w:tcW w:w="421" w:type="dxa"/>
          </w:tcPr>
          <w:p w14:paraId="6AE26F81" w14:textId="4060C0A6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085" w:type="dxa"/>
          </w:tcPr>
          <w:p w14:paraId="0BDC8860" w14:textId="5D0166DF" w:rsidR="00E22BFB" w:rsidRPr="00980FDD" w:rsidRDefault="00E22BFB" w:rsidP="00E22BFB">
            <w:pPr>
              <w:tabs>
                <w:tab w:val="left" w:pos="2552"/>
              </w:tabs>
              <w:rPr>
                <w:sz w:val="20"/>
                <w:szCs w:val="20"/>
                <w:lang w:val="uk-UA"/>
              </w:rPr>
            </w:pPr>
            <w:r w:rsidRPr="00270D33">
              <w:rPr>
                <w:sz w:val="20"/>
                <w:szCs w:val="20"/>
                <w:lang w:val="uk-UA"/>
              </w:rPr>
              <w:t xml:space="preserve">Разом годин за </w:t>
            </w:r>
            <w:r>
              <w:rPr>
                <w:sz w:val="20"/>
                <w:szCs w:val="20"/>
                <w:lang w:val="uk-UA"/>
              </w:rPr>
              <w:t xml:space="preserve">змістовим </w:t>
            </w:r>
            <w:r w:rsidRPr="00270D33">
              <w:rPr>
                <w:sz w:val="20"/>
                <w:szCs w:val="20"/>
                <w:lang w:val="uk-UA"/>
              </w:rPr>
              <w:t>модулем 1</w:t>
            </w:r>
          </w:p>
        </w:tc>
        <w:tc>
          <w:tcPr>
            <w:tcW w:w="750" w:type="dxa"/>
          </w:tcPr>
          <w:p w14:paraId="26687C8E" w14:textId="4C295258" w:rsidR="00E22BFB" w:rsidRPr="00630E24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8119B2">
              <w:rPr>
                <w:sz w:val="20"/>
                <w:lang w:val="en-US"/>
              </w:rPr>
              <w:t>4</w:t>
            </w:r>
            <w:r w:rsidR="00630E24">
              <w:rPr>
                <w:sz w:val="20"/>
                <w:lang w:val="uk-UA"/>
              </w:rPr>
              <w:t>2</w:t>
            </w:r>
          </w:p>
        </w:tc>
        <w:tc>
          <w:tcPr>
            <w:tcW w:w="708" w:type="dxa"/>
          </w:tcPr>
          <w:p w14:paraId="117F1779" w14:textId="4A7BFE43" w:rsidR="00E22BFB" w:rsidRPr="00980FDD" w:rsidRDefault="007C03C8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332C0A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</w:tcPr>
          <w:p w14:paraId="53B44629" w14:textId="1468AED6" w:rsidR="00E22BFB" w:rsidRPr="00980FDD" w:rsidRDefault="001E0978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</w:tcPr>
          <w:p w14:paraId="45F47E7E" w14:textId="4E593C0D" w:rsidR="00E22BFB" w:rsidRPr="00980FDD" w:rsidRDefault="00630E24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</w:tcPr>
          <w:p w14:paraId="4FA57B51" w14:textId="6F2E4544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14:paraId="1A78C093" w14:textId="5D2439D0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14:paraId="25807B54" w14:textId="51CAC0FF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14:paraId="4D081AA2" w14:textId="6A5AC7B5" w:rsidR="00E22BFB" w:rsidRPr="00980FDD" w:rsidRDefault="00E22BFB" w:rsidP="00E22BFB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</w:tr>
      <w:tr w:rsidR="009F3CDE" w:rsidRPr="00980FDD" w14:paraId="47DE84BE" w14:textId="77777777" w:rsidTr="00EC0505">
        <w:trPr>
          <w:jc w:val="center"/>
        </w:trPr>
        <w:tc>
          <w:tcPr>
            <w:tcW w:w="10343" w:type="dxa"/>
            <w:gridSpan w:val="10"/>
          </w:tcPr>
          <w:p w14:paraId="48CBD3B9" w14:textId="2283EF8A" w:rsidR="004045B5" w:rsidRPr="004045B5" w:rsidRDefault="009F3CDE" w:rsidP="004045B5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  <w:lang w:val="uk-UA"/>
              </w:rPr>
            </w:pPr>
            <w:r w:rsidRPr="00980FDD">
              <w:rPr>
                <w:b/>
                <w:i/>
                <w:sz w:val="20"/>
                <w:szCs w:val="20"/>
                <w:lang w:val="uk-UA"/>
              </w:rPr>
              <w:t xml:space="preserve">Змістовий модуль 2. </w:t>
            </w:r>
            <w:r w:rsidR="004045B5" w:rsidRPr="004045B5">
              <w:rPr>
                <w:bCs/>
                <w:i/>
                <w:iCs/>
                <w:sz w:val="20"/>
                <w:szCs w:val="20"/>
                <w:lang w:val="uk-UA"/>
              </w:rPr>
              <w:t>Методика використання квест</w:t>
            </w:r>
            <w:r w:rsidR="004045B5">
              <w:rPr>
                <w:bCs/>
                <w:i/>
                <w:iCs/>
                <w:sz w:val="20"/>
                <w:szCs w:val="20"/>
                <w:lang w:val="uk-UA"/>
              </w:rPr>
              <w:t>-</w:t>
            </w:r>
            <w:r w:rsidR="004045B5" w:rsidRPr="004045B5">
              <w:rPr>
                <w:bCs/>
                <w:i/>
                <w:iCs/>
                <w:sz w:val="20"/>
                <w:szCs w:val="20"/>
                <w:lang w:val="uk-UA"/>
              </w:rPr>
              <w:t>технологій у навчанні іноземних мов і культур</w:t>
            </w:r>
          </w:p>
          <w:p w14:paraId="7C0E339A" w14:textId="4E863267" w:rsidR="009F3CDE" w:rsidRPr="00980FDD" w:rsidRDefault="004045B5" w:rsidP="004045B5">
            <w:pPr>
              <w:widowControl w:val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4045B5">
              <w:rPr>
                <w:bCs/>
                <w:i/>
                <w:iCs/>
                <w:sz w:val="20"/>
                <w:szCs w:val="20"/>
                <w:lang w:val="uk-UA"/>
              </w:rPr>
              <w:t>учнів закладів загальної середньої освіти</w:t>
            </w:r>
          </w:p>
        </w:tc>
      </w:tr>
      <w:tr w:rsidR="00012DE2" w:rsidRPr="00980FDD" w14:paraId="75EA7A7F" w14:textId="77777777" w:rsidTr="00ED6036">
        <w:trPr>
          <w:jc w:val="center"/>
        </w:trPr>
        <w:tc>
          <w:tcPr>
            <w:tcW w:w="421" w:type="dxa"/>
          </w:tcPr>
          <w:p w14:paraId="3E975925" w14:textId="49EEBC90" w:rsidR="00012DE2" w:rsidRPr="00980FDD" w:rsidRDefault="00012DE2" w:rsidP="00012DE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085" w:type="dxa"/>
          </w:tcPr>
          <w:p w14:paraId="4F43BE67" w14:textId="366901F4" w:rsidR="00012DE2" w:rsidRPr="00980FDD" w:rsidRDefault="00012DE2" w:rsidP="00012DE2">
            <w:pPr>
              <w:tabs>
                <w:tab w:val="left" w:pos="2552"/>
              </w:tabs>
              <w:rPr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>Етапи роботи над іншомовним веб-квестом. Ролі та функції учнів і вчителя іноземної мови. Скаффолдинг та його види.</w:t>
            </w:r>
          </w:p>
        </w:tc>
        <w:tc>
          <w:tcPr>
            <w:tcW w:w="750" w:type="dxa"/>
          </w:tcPr>
          <w:p w14:paraId="74EC46B6" w14:textId="242F1BD4" w:rsidR="00012DE2" w:rsidRPr="0080718C" w:rsidRDefault="00012DE2" w:rsidP="00012DE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80718C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08" w:type="dxa"/>
          </w:tcPr>
          <w:p w14:paraId="2761B765" w14:textId="1A55DA36" w:rsidR="00012DE2" w:rsidRPr="002F01C2" w:rsidRDefault="00332C0A" w:rsidP="00012DE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</w:tcPr>
          <w:p w14:paraId="6AC55A28" w14:textId="2A447E1B" w:rsidR="00012DE2" w:rsidRPr="00980FDD" w:rsidRDefault="00C04F12" w:rsidP="00012DE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3020A0C6" w14:textId="2B860CD3" w:rsidR="00012DE2" w:rsidRPr="00056481" w:rsidRDefault="00012DE2" w:rsidP="00012DE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709" w:type="dxa"/>
          </w:tcPr>
          <w:p w14:paraId="6EC4A9AA" w14:textId="1EFAB217" w:rsidR="00012DE2" w:rsidRPr="00980FDD" w:rsidRDefault="00012DE2" w:rsidP="00012DE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14:paraId="09ADC184" w14:textId="128EE56A" w:rsidR="00012DE2" w:rsidRPr="00980FDD" w:rsidRDefault="00012DE2" w:rsidP="00012DE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14:paraId="69E5A803" w14:textId="0F03CACF" w:rsidR="00012DE2" w:rsidRPr="00980FDD" w:rsidRDefault="00012DE2" w:rsidP="00012DE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14:paraId="2A6B6ABC" w14:textId="1F881CA0" w:rsidR="00012DE2" w:rsidRPr="00980FDD" w:rsidRDefault="00012DE2" w:rsidP="00012DE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</w:tr>
      <w:tr w:rsidR="00012DE2" w:rsidRPr="00980FDD" w14:paraId="74E8F382" w14:textId="77777777" w:rsidTr="00ED6036">
        <w:trPr>
          <w:jc w:val="center"/>
        </w:trPr>
        <w:tc>
          <w:tcPr>
            <w:tcW w:w="421" w:type="dxa"/>
          </w:tcPr>
          <w:p w14:paraId="3F6A4FED" w14:textId="2511F13D" w:rsidR="00012DE2" w:rsidRPr="00980FDD" w:rsidRDefault="00012DE2" w:rsidP="00012DE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</w:rPr>
              <w:br w:type="page"/>
            </w:r>
            <w:r w:rsidRPr="00980FDD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2085" w:type="dxa"/>
          </w:tcPr>
          <w:p w14:paraId="6C88FF40" w14:textId="0A32F946" w:rsidR="00012DE2" w:rsidRPr="00980FDD" w:rsidRDefault="00012DE2" w:rsidP="00012DE2">
            <w:pPr>
              <w:tabs>
                <w:tab w:val="left" w:pos="2552"/>
              </w:tabs>
              <w:rPr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 xml:space="preserve">Контроль та оцінювання іншомовної </w:t>
            </w:r>
            <w:r w:rsidR="005F4D05">
              <w:rPr>
                <w:spacing w:val="-6"/>
                <w:sz w:val="20"/>
                <w:szCs w:val="20"/>
                <w:lang w:val="uk-UA"/>
              </w:rPr>
              <w:t>комунікатив</w:t>
            </w:r>
            <w:r>
              <w:rPr>
                <w:spacing w:val="-6"/>
                <w:sz w:val="20"/>
                <w:szCs w:val="20"/>
                <w:lang w:val="uk-UA"/>
              </w:rPr>
              <w:t xml:space="preserve">ної діяльності учнів у процесі та в результаті роботи над веб-квестом. </w:t>
            </w:r>
            <w:r>
              <w:rPr>
                <w:spacing w:val="-6"/>
                <w:sz w:val="20"/>
                <w:szCs w:val="20"/>
                <w:lang w:val="uk-UA"/>
              </w:rPr>
              <w:lastRenderedPageBreak/>
              <w:t>Оцінювання створеного веб-квесту.</w:t>
            </w:r>
          </w:p>
        </w:tc>
        <w:tc>
          <w:tcPr>
            <w:tcW w:w="750" w:type="dxa"/>
          </w:tcPr>
          <w:p w14:paraId="5EB53761" w14:textId="20EFBB54" w:rsidR="00012DE2" w:rsidRPr="00980FDD" w:rsidRDefault="0080718C" w:rsidP="00012DE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</w:t>
            </w:r>
            <w:r w:rsidR="00D32403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</w:tcPr>
          <w:p w14:paraId="691A6B43" w14:textId="36AD2419" w:rsidR="00012DE2" w:rsidRPr="00980FDD" w:rsidRDefault="00012DE2" w:rsidP="00012DE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14:paraId="3591E02D" w14:textId="048628D3" w:rsidR="00012DE2" w:rsidRPr="00980FDD" w:rsidRDefault="00012DE2" w:rsidP="00012DE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3851FB56" w14:textId="2C833340" w:rsidR="00012DE2" w:rsidRPr="00D32403" w:rsidRDefault="00012DE2" w:rsidP="00012DE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D32403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</w:tcPr>
          <w:p w14:paraId="3C23D5AE" w14:textId="43BEED28" w:rsidR="00012DE2" w:rsidRPr="00980FDD" w:rsidRDefault="00012DE2" w:rsidP="00012DE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14:paraId="45C939F8" w14:textId="0E9CF8DE" w:rsidR="00012DE2" w:rsidRPr="00980FDD" w:rsidRDefault="00012DE2" w:rsidP="00012DE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14:paraId="53C1BD0E" w14:textId="37040E40" w:rsidR="00012DE2" w:rsidRPr="00980FDD" w:rsidRDefault="00012DE2" w:rsidP="00012DE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14:paraId="4A7E9362" w14:textId="31A39088" w:rsidR="00012DE2" w:rsidRPr="00980FDD" w:rsidRDefault="00012DE2" w:rsidP="00012DE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</w:tr>
      <w:tr w:rsidR="00B4211D" w:rsidRPr="00980FDD" w14:paraId="4FEB0E39" w14:textId="77777777" w:rsidTr="00ED6036">
        <w:trPr>
          <w:jc w:val="center"/>
        </w:trPr>
        <w:tc>
          <w:tcPr>
            <w:tcW w:w="421" w:type="dxa"/>
          </w:tcPr>
          <w:p w14:paraId="2D6C31ED" w14:textId="53AF991C" w:rsidR="00B4211D" w:rsidRPr="00980FDD" w:rsidRDefault="00881297" w:rsidP="006456D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="00B4211D" w:rsidRPr="00980FD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085" w:type="dxa"/>
          </w:tcPr>
          <w:p w14:paraId="2AC40D1E" w14:textId="054E91FD" w:rsidR="00B4211D" w:rsidRPr="00980FDD" w:rsidRDefault="00B4211D" w:rsidP="00B4211D">
            <w:pPr>
              <w:pStyle w:val="TableParagraph"/>
              <w:spacing w:line="223" w:lineRule="exact"/>
              <w:rPr>
                <w:spacing w:val="-6"/>
                <w:sz w:val="20"/>
                <w:szCs w:val="20"/>
              </w:rPr>
            </w:pPr>
            <w:r w:rsidRPr="00980FDD">
              <w:rPr>
                <w:sz w:val="20"/>
                <w:szCs w:val="20"/>
              </w:rPr>
              <w:t xml:space="preserve">Модульна </w:t>
            </w:r>
            <w:r w:rsidRPr="00980FDD">
              <w:rPr>
                <w:spacing w:val="-1"/>
                <w:sz w:val="20"/>
                <w:szCs w:val="20"/>
              </w:rPr>
              <w:t xml:space="preserve">контрольна </w:t>
            </w:r>
            <w:r w:rsidRPr="00980FDD">
              <w:rPr>
                <w:spacing w:val="-47"/>
                <w:sz w:val="20"/>
                <w:szCs w:val="20"/>
              </w:rPr>
              <w:t xml:space="preserve"> </w:t>
            </w:r>
            <w:r w:rsidRPr="00980FDD">
              <w:rPr>
                <w:sz w:val="20"/>
                <w:szCs w:val="20"/>
              </w:rPr>
              <w:t>робота</w:t>
            </w:r>
          </w:p>
        </w:tc>
        <w:tc>
          <w:tcPr>
            <w:tcW w:w="750" w:type="dxa"/>
          </w:tcPr>
          <w:p w14:paraId="3E37FE55" w14:textId="2406A0E4" w:rsidR="00B4211D" w:rsidRPr="00980FDD" w:rsidRDefault="005A7662" w:rsidP="00DC1DA8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FF7F2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</w:tcPr>
          <w:p w14:paraId="0524D2D5" w14:textId="5FB9C331" w:rsidR="00B4211D" w:rsidRPr="00980FDD" w:rsidRDefault="00BD6394" w:rsidP="00DC1DA8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</w:tcPr>
          <w:p w14:paraId="70B8E195" w14:textId="2DF3F497" w:rsidR="00B4211D" w:rsidRPr="00980FDD" w:rsidRDefault="002615B0" w:rsidP="00DC1DA8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7FB317C6" w14:textId="2AF95D89" w:rsidR="00B4211D" w:rsidRPr="00C81410" w:rsidRDefault="005D30D1" w:rsidP="00DC1DA8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FF7F2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14:paraId="14A3F082" w14:textId="69F72E28" w:rsidR="00B4211D" w:rsidRPr="00980FDD" w:rsidRDefault="00EE082D" w:rsidP="00DC1DA8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14:paraId="704E5C27" w14:textId="4AB2B5B5" w:rsidR="00B4211D" w:rsidRPr="00980FDD" w:rsidRDefault="00EE082D" w:rsidP="00DC1DA8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14:paraId="09323577" w14:textId="44F1C04A" w:rsidR="00B4211D" w:rsidRPr="00980FDD" w:rsidRDefault="00EE082D" w:rsidP="00DC1DA8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14:paraId="6639BBEB" w14:textId="096AA111" w:rsidR="00B4211D" w:rsidRPr="00980FDD" w:rsidRDefault="00EE082D" w:rsidP="00DC1DA8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D81602" w:rsidRPr="00980FDD" w14:paraId="4627630F" w14:textId="77777777" w:rsidTr="00ED6036">
        <w:trPr>
          <w:trHeight w:val="492"/>
          <w:jc w:val="center"/>
        </w:trPr>
        <w:tc>
          <w:tcPr>
            <w:tcW w:w="421" w:type="dxa"/>
          </w:tcPr>
          <w:p w14:paraId="27D2CB6C" w14:textId="518E0D7E" w:rsidR="00D81602" w:rsidRPr="00980FDD" w:rsidRDefault="00881297" w:rsidP="006456D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="00691883" w:rsidRPr="00980FD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085" w:type="dxa"/>
          </w:tcPr>
          <w:p w14:paraId="5CD2B830" w14:textId="77777777" w:rsidR="00D81602" w:rsidRPr="00980FDD" w:rsidRDefault="00D81602" w:rsidP="00D81602">
            <w:pPr>
              <w:tabs>
                <w:tab w:val="left" w:pos="2552"/>
              </w:tabs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Разом годин за змістовим модулем 2</w:t>
            </w:r>
          </w:p>
        </w:tc>
        <w:tc>
          <w:tcPr>
            <w:tcW w:w="750" w:type="dxa"/>
          </w:tcPr>
          <w:p w14:paraId="1AF0EDFE" w14:textId="53698C8F" w:rsidR="00D81602" w:rsidRPr="00980FDD" w:rsidRDefault="0080718C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9015E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08" w:type="dxa"/>
          </w:tcPr>
          <w:p w14:paraId="27E6F9F9" w14:textId="6AA0FFDD" w:rsidR="00D81602" w:rsidRPr="00980FDD" w:rsidRDefault="00332C0A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</w:tcPr>
          <w:p w14:paraId="631090FC" w14:textId="0F07F620" w:rsidR="00D81602" w:rsidRPr="00980FDD" w:rsidRDefault="001E0978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14:paraId="0D96F0FC" w14:textId="23249DA7" w:rsidR="00D81602" w:rsidRPr="00980FDD" w:rsidRDefault="00FF7F25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709" w:type="dxa"/>
          </w:tcPr>
          <w:p w14:paraId="72A7BA6D" w14:textId="6AEC7EBB" w:rsidR="00D81602" w:rsidRPr="00980FDD" w:rsidRDefault="00D81602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14:paraId="27A7E15C" w14:textId="0DC6B729" w:rsidR="00D81602" w:rsidRPr="00980FDD" w:rsidRDefault="00D81602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14:paraId="6E7D4057" w14:textId="1B6D50AD" w:rsidR="00D81602" w:rsidRPr="00980FDD" w:rsidRDefault="00D81602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14:paraId="561A331A" w14:textId="4BBCB9D7" w:rsidR="00D81602" w:rsidRPr="00980FDD" w:rsidRDefault="00D81602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</w:tr>
      <w:tr w:rsidR="00D81602" w:rsidRPr="00980FDD" w14:paraId="7FB56544" w14:textId="77777777" w:rsidTr="00ED6036">
        <w:trPr>
          <w:jc w:val="center"/>
        </w:trPr>
        <w:tc>
          <w:tcPr>
            <w:tcW w:w="421" w:type="dxa"/>
          </w:tcPr>
          <w:p w14:paraId="700FFE87" w14:textId="086EDB37" w:rsidR="00D81602" w:rsidRPr="00980FDD" w:rsidRDefault="00881297" w:rsidP="006456D1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691883" w:rsidRPr="00980FD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085" w:type="dxa"/>
          </w:tcPr>
          <w:p w14:paraId="30A47735" w14:textId="77777777" w:rsidR="00D81602" w:rsidRPr="000F7DEC" w:rsidRDefault="00D81602" w:rsidP="00D81602">
            <w:pPr>
              <w:tabs>
                <w:tab w:val="left" w:pos="2552"/>
              </w:tabs>
              <w:rPr>
                <w:bCs/>
                <w:sz w:val="20"/>
                <w:szCs w:val="20"/>
                <w:lang w:val="uk-UA"/>
              </w:rPr>
            </w:pPr>
            <w:r w:rsidRPr="000F7DEC">
              <w:rPr>
                <w:bCs/>
                <w:sz w:val="20"/>
                <w:szCs w:val="20"/>
                <w:lang w:val="uk-UA"/>
              </w:rPr>
              <w:t>Усього годин</w:t>
            </w:r>
          </w:p>
        </w:tc>
        <w:tc>
          <w:tcPr>
            <w:tcW w:w="750" w:type="dxa"/>
          </w:tcPr>
          <w:p w14:paraId="307DF0F7" w14:textId="7C2CAFC0" w:rsidR="00D81602" w:rsidRPr="00980FDD" w:rsidRDefault="003542D8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708" w:type="dxa"/>
          </w:tcPr>
          <w:p w14:paraId="6A91FCDC" w14:textId="060EBCBC" w:rsidR="00D81602" w:rsidRPr="005504B1" w:rsidRDefault="008A3F68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8" w:type="dxa"/>
          </w:tcPr>
          <w:p w14:paraId="7D9E688C" w14:textId="730D5EFC" w:rsidR="00D81602" w:rsidRPr="005504B1" w:rsidRDefault="000B484F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8A3F6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14:paraId="411DC0E4" w14:textId="7F6E6C4B" w:rsidR="00D81602" w:rsidRPr="00980FDD" w:rsidRDefault="000B484F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709" w:type="dxa"/>
          </w:tcPr>
          <w:p w14:paraId="2D7DB263" w14:textId="22324167" w:rsidR="00D81602" w:rsidRPr="00980FDD" w:rsidRDefault="00D81602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14:paraId="4A314559" w14:textId="7D03CD27" w:rsidR="00D81602" w:rsidRPr="00980FDD" w:rsidRDefault="00D81602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14:paraId="5F3E48D0" w14:textId="15E24EFA" w:rsidR="00D81602" w:rsidRPr="00980FDD" w:rsidRDefault="00D81602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14:paraId="737C3976" w14:textId="25FC7F66" w:rsidR="00D81602" w:rsidRPr="00980FDD" w:rsidRDefault="00D81602" w:rsidP="00D81602">
            <w:pPr>
              <w:tabs>
                <w:tab w:val="left" w:pos="2552"/>
              </w:tabs>
              <w:jc w:val="center"/>
              <w:rPr>
                <w:sz w:val="20"/>
                <w:szCs w:val="20"/>
                <w:lang w:val="uk-UA"/>
              </w:rPr>
            </w:pPr>
            <w:r w:rsidRPr="00980FDD">
              <w:rPr>
                <w:sz w:val="20"/>
                <w:szCs w:val="20"/>
                <w:lang w:val="uk-UA"/>
              </w:rPr>
              <w:t>-</w:t>
            </w:r>
          </w:p>
        </w:tc>
      </w:tr>
    </w:tbl>
    <w:p w14:paraId="6CFAD637" w14:textId="77777777" w:rsidR="009F3CDE" w:rsidRDefault="009F3CDE" w:rsidP="009F3CDE">
      <w:pPr>
        <w:pStyle w:val="a9"/>
        <w:tabs>
          <w:tab w:val="left" w:pos="266"/>
          <w:tab w:val="left" w:pos="360"/>
        </w:tabs>
        <w:spacing w:after="0" w:line="240" w:lineRule="auto"/>
        <w:ind w:left="266"/>
        <w:jc w:val="both"/>
        <w:rPr>
          <w:rFonts w:ascii="Times New Roman" w:hAnsi="Times New Roman"/>
          <w:b/>
          <w:sz w:val="24"/>
          <w:szCs w:val="24"/>
        </w:rPr>
      </w:pPr>
    </w:p>
    <w:p w14:paraId="6DF8E733" w14:textId="52613592" w:rsidR="009F3CDE" w:rsidRPr="008A3F68" w:rsidRDefault="008A3F68" w:rsidP="00A11320">
      <w:pPr>
        <w:spacing w:after="160" w:line="259" w:lineRule="auto"/>
        <w:rPr>
          <w:b/>
        </w:rPr>
      </w:pPr>
      <w:r>
        <w:rPr>
          <w:b/>
          <w:lang w:val="uk-UA"/>
        </w:rPr>
        <w:t xml:space="preserve">5. </w:t>
      </w:r>
      <w:r w:rsidR="009F3CDE" w:rsidRPr="008A3F68">
        <w:rPr>
          <w:b/>
        </w:rPr>
        <w:t xml:space="preserve">Рекомендовані джерела </w:t>
      </w:r>
      <w:r w:rsidR="009F3CDE" w:rsidRPr="008A3F68">
        <w:t>(</w:t>
      </w:r>
      <w:r w:rsidR="009F3CDE" w:rsidRPr="008A3F68">
        <w:rPr>
          <w:bCs/>
        </w:rPr>
        <w:t>в тому числі інтернет-ресурси)</w:t>
      </w:r>
      <w:r w:rsidR="009F3CDE" w:rsidRPr="008A3F68">
        <w:rPr>
          <w:b/>
        </w:rPr>
        <w:t>:</w:t>
      </w:r>
    </w:p>
    <w:p w14:paraId="00CA8D09" w14:textId="77777777" w:rsidR="009F3CDE" w:rsidRPr="008B176D" w:rsidRDefault="009F3CDE" w:rsidP="008B176D">
      <w:pPr>
        <w:widowControl w:val="0"/>
        <w:tabs>
          <w:tab w:val="left" w:pos="2552"/>
        </w:tabs>
        <w:jc w:val="center"/>
        <w:rPr>
          <w:i/>
          <w:lang w:val="uk-UA"/>
        </w:rPr>
      </w:pPr>
      <w:r w:rsidRPr="008B176D">
        <w:rPr>
          <w:b/>
          <w:lang w:val="uk-UA"/>
        </w:rPr>
        <w:t>Основна (базова) література:</w:t>
      </w:r>
    </w:p>
    <w:p w14:paraId="5F0980BA" w14:textId="77777777" w:rsidR="005E75AC" w:rsidRPr="00822096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</w:pPr>
      <w:r w:rsidRPr="00822096">
        <w:t xml:space="preserve">Кадемія, М. Ю., &amp; Шестопалюк, О. В. (2013). </w:t>
      </w:r>
      <w:r w:rsidRPr="00822096">
        <w:rPr>
          <w:i/>
        </w:rPr>
        <w:t>Веб-квест у підготовці майбутніх учителів</w:t>
      </w:r>
      <w:r w:rsidRPr="00622AD7">
        <w:rPr>
          <w:i/>
        </w:rPr>
        <w:t>.</w:t>
      </w:r>
      <w:r>
        <w:rPr>
          <w:i/>
          <w:lang w:val="uk-UA"/>
        </w:rPr>
        <w:t xml:space="preserve"> </w:t>
      </w:r>
      <w:r w:rsidRPr="00822096">
        <w:t>Планер.</w:t>
      </w:r>
    </w:p>
    <w:p w14:paraId="0A9C36B7" w14:textId="77777777" w:rsidR="005E75AC" w:rsidRPr="00545F1A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545F1A">
        <w:rPr>
          <w:lang w:val="uk-UA"/>
        </w:rPr>
        <w:t xml:space="preserve">Майєр, Н. В., &amp; Устименко, О. М. (2018). </w:t>
      </w:r>
      <w:r w:rsidRPr="00545F1A">
        <w:rPr>
          <w:bCs/>
          <w:i/>
          <w:lang w:val="uk-UA"/>
        </w:rPr>
        <w:t>Практикум з методики використання сучасних засобів, методів і технологій навчання іноземних мов і культур</w:t>
      </w:r>
      <w:r w:rsidRPr="00545F1A">
        <w:rPr>
          <w:i/>
          <w:lang w:val="uk-UA"/>
        </w:rPr>
        <w:t>.</w:t>
      </w:r>
      <w:r w:rsidRPr="00545F1A">
        <w:rPr>
          <w:lang w:val="uk-UA"/>
        </w:rPr>
        <w:t xml:space="preserve"> Ліра-К.</w:t>
      </w:r>
    </w:p>
    <w:p w14:paraId="25EBC779" w14:textId="77777777" w:rsidR="005E75AC" w:rsidRPr="00143E6F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143E6F">
        <w:rPr>
          <w:lang w:val="uk-UA"/>
        </w:rPr>
        <w:t>Сокол, І. М. (2013</w:t>
      </w:r>
      <w:r>
        <w:rPr>
          <w:lang w:val="en-US"/>
        </w:rPr>
        <w:t>a</w:t>
      </w:r>
      <w:r w:rsidRPr="00143E6F">
        <w:rPr>
          <w:lang w:val="uk-UA"/>
        </w:rPr>
        <w:t xml:space="preserve">). </w:t>
      </w:r>
      <w:r w:rsidRPr="00143E6F">
        <w:rPr>
          <w:bCs/>
          <w:lang w:val="uk-UA"/>
        </w:rPr>
        <w:t>Веб-квест як інноваційний метод формування творчої особистості</w:t>
      </w:r>
      <w:r w:rsidRPr="00143E6F">
        <w:rPr>
          <w:lang w:val="uk-UA"/>
        </w:rPr>
        <w:t>.</w:t>
      </w:r>
      <w:r w:rsidRPr="00143E6F">
        <w:rPr>
          <w:i/>
          <w:lang w:val="uk-UA"/>
        </w:rPr>
        <w:t xml:space="preserve"> О</w:t>
      </w:r>
      <w:r w:rsidRPr="00822096">
        <w:rPr>
          <w:i/>
          <w:lang w:val="uk-UA"/>
        </w:rPr>
        <w:t>світа та розвиток обдарованої особистості</w:t>
      </w:r>
      <w:r w:rsidRPr="00143E6F">
        <w:rPr>
          <w:i/>
          <w:lang w:val="uk-UA"/>
        </w:rPr>
        <w:t xml:space="preserve">, </w:t>
      </w:r>
      <w:r w:rsidRPr="00A6239C">
        <w:rPr>
          <w:i/>
          <w:lang w:val="uk-UA"/>
        </w:rPr>
        <w:t>2</w:t>
      </w:r>
      <w:r w:rsidRPr="00822096">
        <w:rPr>
          <w:lang w:val="uk-UA"/>
        </w:rPr>
        <w:t>(9)</w:t>
      </w:r>
      <w:r>
        <w:rPr>
          <w:lang w:val="uk-UA"/>
        </w:rPr>
        <w:t>,</w:t>
      </w:r>
      <w:r w:rsidRPr="00822096">
        <w:rPr>
          <w:lang w:val="uk-UA"/>
        </w:rPr>
        <w:t xml:space="preserve"> 28–30.</w:t>
      </w:r>
    </w:p>
    <w:p w14:paraId="61504140" w14:textId="77777777" w:rsidR="005E75AC" w:rsidRPr="004A2C18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143E6F">
        <w:rPr>
          <w:lang w:val="uk-UA"/>
        </w:rPr>
        <w:t>Сокол</w:t>
      </w:r>
      <w:r>
        <w:rPr>
          <w:lang w:val="uk-UA"/>
        </w:rPr>
        <w:t>,</w:t>
      </w:r>
      <w:r w:rsidRPr="00143E6F">
        <w:rPr>
          <w:lang w:val="uk-UA"/>
        </w:rPr>
        <w:t xml:space="preserve"> І. М.</w:t>
      </w:r>
      <w:r w:rsidRPr="004A2C18">
        <w:rPr>
          <w:lang w:val="uk-UA"/>
        </w:rPr>
        <w:t xml:space="preserve"> </w:t>
      </w:r>
      <w:r w:rsidRPr="00143E6F">
        <w:rPr>
          <w:lang w:val="uk-UA"/>
        </w:rPr>
        <w:t>(2013</w:t>
      </w:r>
      <w:r>
        <w:rPr>
          <w:lang w:val="en-US"/>
        </w:rPr>
        <w:t>b</w:t>
      </w:r>
      <w:r w:rsidRPr="00143E6F">
        <w:rPr>
          <w:lang w:val="uk-UA"/>
        </w:rPr>
        <w:t>).</w:t>
      </w:r>
      <w:r w:rsidRPr="004A2C18">
        <w:rPr>
          <w:lang w:val="uk-UA"/>
        </w:rPr>
        <w:t xml:space="preserve"> </w:t>
      </w:r>
      <w:r w:rsidRPr="00143E6F">
        <w:rPr>
          <w:lang w:val="uk-UA"/>
        </w:rPr>
        <w:t>Квест як сучасна інноваційна технологія навчання</w:t>
      </w:r>
      <w:r w:rsidRPr="004A2C18">
        <w:rPr>
          <w:lang w:val="uk-UA"/>
        </w:rPr>
        <w:t>.</w:t>
      </w:r>
      <w:r w:rsidRPr="00143E6F">
        <w:rPr>
          <w:lang w:val="uk-UA"/>
        </w:rPr>
        <w:t xml:space="preserve"> </w:t>
      </w:r>
      <w:r w:rsidRPr="004A2C18">
        <w:rPr>
          <w:i/>
          <w:iCs/>
        </w:rPr>
        <w:t>Оновлення змісту, форм та методів навчання і виховання в закладах освіти</w:t>
      </w:r>
      <w:r w:rsidRPr="004A2C18">
        <w:rPr>
          <w:i/>
          <w:iCs/>
          <w:lang w:val="uk-UA"/>
        </w:rPr>
        <w:t>, 7,</w:t>
      </w:r>
      <w:r w:rsidRPr="004A2C18">
        <w:rPr>
          <w:i/>
          <w:iCs/>
        </w:rPr>
        <w:t xml:space="preserve"> </w:t>
      </w:r>
      <w:r w:rsidRPr="004A2C18">
        <w:t>168–171</w:t>
      </w:r>
      <w:r w:rsidRPr="004A2C18">
        <w:rPr>
          <w:lang w:val="uk-UA"/>
        </w:rPr>
        <w:t>.</w:t>
      </w:r>
    </w:p>
    <w:p w14:paraId="5EE41B5A" w14:textId="77777777" w:rsidR="005E75AC" w:rsidRPr="00E62CC7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E62CC7">
        <w:rPr>
          <w:lang w:val="uk-UA"/>
        </w:rPr>
        <w:t>Сокол, І. М. (2013</w:t>
      </w:r>
      <w:r w:rsidRPr="00E62CC7">
        <w:rPr>
          <w:lang w:val="en-US"/>
        </w:rPr>
        <w:t>c</w:t>
      </w:r>
      <w:r w:rsidRPr="00E62CC7">
        <w:t>)</w:t>
      </w:r>
      <w:r w:rsidRPr="00E62CC7">
        <w:rPr>
          <w:lang w:val="uk-UA"/>
        </w:rPr>
        <w:t xml:space="preserve">. Організація науково-дослідницької діяльності засобами квест-технології. </w:t>
      </w:r>
      <w:r w:rsidRPr="00BF0739">
        <w:rPr>
          <w:i/>
          <w:iCs/>
          <w:lang w:val="uk-UA"/>
        </w:rPr>
        <w:t xml:space="preserve">Наукові записки Малої академії наук України. </w:t>
      </w:r>
      <w:r w:rsidRPr="00BF0739">
        <w:rPr>
          <w:i/>
          <w:iCs/>
        </w:rPr>
        <w:t>Серія : Педагогічні науки</w:t>
      </w:r>
      <w:r w:rsidRPr="00BF0739">
        <w:rPr>
          <w:i/>
          <w:iCs/>
          <w:lang w:val="uk-UA"/>
        </w:rPr>
        <w:t>,</w:t>
      </w:r>
      <w:r w:rsidRPr="00BF0739">
        <w:rPr>
          <w:i/>
          <w:iCs/>
        </w:rPr>
        <w:t xml:space="preserve"> 3</w:t>
      </w:r>
      <w:r w:rsidRPr="00BF0739">
        <w:rPr>
          <w:i/>
          <w:iCs/>
          <w:lang w:val="uk-UA"/>
        </w:rPr>
        <w:t>,</w:t>
      </w:r>
      <w:r w:rsidRPr="00BF0739">
        <w:rPr>
          <w:i/>
          <w:iCs/>
        </w:rPr>
        <w:t xml:space="preserve"> </w:t>
      </w:r>
      <w:r w:rsidRPr="00E62CC7">
        <w:t>256–263</w:t>
      </w:r>
      <w:r w:rsidRPr="00E62CC7">
        <w:rPr>
          <w:lang w:val="uk-UA"/>
        </w:rPr>
        <w:t>.</w:t>
      </w:r>
    </w:p>
    <w:p w14:paraId="6FFA2322" w14:textId="77777777" w:rsidR="005E75AC" w:rsidRPr="004F3F5C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</w:pPr>
      <w:r w:rsidRPr="004F3F5C">
        <w:t>Сокол, І. М.</w:t>
      </w:r>
      <w:r w:rsidRPr="004F3F5C">
        <w:rPr>
          <w:lang w:val="uk-UA"/>
        </w:rPr>
        <w:t xml:space="preserve"> (2014</w:t>
      </w:r>
      <w:r w:rsidRPr="004F3F5C">
        <w:rPr>
          <w:lang w:val="en-US"/>
        </w:rPr>
        <w:t>a</w:t>
      </w:r>
      <w:r w:rsidRPr="004F3F5C">
        <w:rPr>
          <w:lang w:val="uk-UA"/>
        </w:rPr>
        <w:t>)</w:t>
      </w:r>
      <w:r>
        <w:rPr>
          <w:lang w:val="uk-UA"/>
        </w:rPr>
        <w:t>.</w:t>
      </w:r>
      <w:r w:rsidRPr="004F3F5C">
        <w:t xml:space="preserve"> </w:t>
      </w:r>
      <w:r w:rsidRPr="004F3F5C">
        <w:rPr>
          <w:i/>
          <w:iCs/>
        </w:rPr>
        <w:t>Впровадження квест</w:t>
      </w:r>
      <w:r w:rsidRPr="004F3F5C">
        <w:t>-</w:t>
      </w:r>
      <w:r w:rsidRPr="004F3F5C">
        <w:rPr>
          <w:i/>
          <w:iCs/>
        </w:rPr>
        <w:t>технології</w:t>
      </w:r>
      <w:r w:rsidRPr="00FF5E9E">
        <w:rPr>
          <w:i/>
          <w:iCs/>
        </w:rPr>
        <w:t xml:space="preserve"> </w:t>
      </w:r>
      <w:r>
        <w:rPr>
          <w:i/>
          <w:iCs/>
          <w:lang w:val="uk-UA"/>
        </w:rPr>
        <w:t>в</w:t>
      </w:r>
      <w:r w:rsidRPr="004F3F5C">
        <w:t xml:space="preserve"> </w:t>
      </w:r>
      <w:r w:rsidRPr="004F3F5C">
        <w:rPr>
          <w:i/>
          <w:iCs/>
        </w:rPr>
        <w:t>освітній процес</w:t>
      </w:r>
      <w:r>
        <w:rPr>
          <w:i/>
          <w:iCs/>
          <w:lang w:val="uk-UA"/>
        </w:rPr>
        <w:t>.</w:t>
      </w:r>
      <w:r w:rsidRPr="004F3F5C">
        <w:t xml:space="preserve"> Акцент Інвест-трейд. </w:t>
      </w:r>
    </w:p>
    <w:p w14:paraId="6A22CE94" w14:textId="77777777" w:rsidR="005E75AC" w:rsidRPr="00F93496" w:rsidRDefault="005E75AC" w:rsidP="005E75AC">
      <w:pPr>
        <w:widowControl w:val="0"/>
        <w:shd w:val="clear" w:color="auto" w:fill="FFFFFF"/>
        <w:tabs>
          <w:tab w:val="left" w:pos="567"/>
        </w:tabs>
        <w:ind w:left="709" w:hanging="709"/>
        <w:jc w:val="both"/>
        <w:textAlignment w:val="baseline"/>
      </w:pPr>
      <w:r w:rsidRPr="00F93496">
        <w:t>Сокол</w:t>
      </w:r>
      <w:r w:rsidRPr="00F93496">
        <w:rPr>
          <w:lang w:val="uk-UA"/>
        </w:rPr>
        <w:t>,</w:t>
      </w:r>
      <w:r w:rsidRPr="00F93496">
        <w:t xml:space="preserve"> І. М.</w:t>
      </w:r>
      <w:r w:rsidRPr="00F93496">
        <w:rPr>
          <w:lang w:val="uk-UA"/>
        </w:rPr>
        <w:t xml:space="preserve"> (2014</w:t>
      </w:r>
      <w:r w:rsidRPr="00F93496">
        <w:rPr>
          <w:lang w:val="en-US"/>
        </w:rPr>
        <w:t>b</w:t>
      </w:r>
      <w:r w:rsidRPr="00F93496">
        <w:rPr>
          <w:lang w:val="uk-UA"/>
        </w:rPr>
        <w:t>)</w:t>
      </w:r>
      <w:r>
        <w:rPr>
          <w:lang w:val="uk-UA"/>
        </w:rPr>
        <w:t>.</w:t>
      </w:r>
      <w:r w:rsidRPr="00F93496">
        <w:rPr>
          <w:lang w:val="uk-UA"/>
        </w:rPr>
        <w:t xml:space="preserve"> </w:t>
      </w:r>
      <w:r w:rsidRPr="00F93496">
        <w:t xml:space="preserve">Квест: метод чи технологія? </w:t>
      </w:r>
      <w:r w:rsidRPr="00F93496">
        <w:rPr>
          <w:i/>
          <w:iCs/>
        </w:rPr>
        <w:t>Комп'ютер у школі та сім'ї</w:t>
      </w:r>
      <w:r w:rsidRPr="00F93496">
        <w:rPr>
          <w:i/>
          <w:iCs/>
          <w:lang w:val="uk-UA"/>
        </w:rPr>
        <w:t xml:space="preserve">, </w:t>
      </w:r>
      <w:r w:rsidRPr="00F93496">
        <w:rPr>
          <w:i/>
          <w:iCs/>
        </w:rPr>
        <w:t>2</w:t>
      </w:r>
      <w:r w:rsidRPr="00F93496">
        <w:rPr>
          <w:i/>
          <w:iCs/>
          <w:lang w:val="uk-UA"/>
        </w:rPr>
        <w:t>,</w:t>
      </w:r>
      <w:r w:rsidRPr="00F93496">
        <w:rPr>
          <w:lang w:val="uk-UA"/>
        </w:rPr>
        <w:t xml:space="preserve"> </w:t>
      </w:r>
      <w:r w:rsidRPr="00F93496">
        <w:t>28–31.</w:t>
      </w:r>
    </w:p>
    <w:p w14:paraId="545BEE17" w14:textId="77777777" w:rsidR="005E75AC" w:rsidRPr="00437FBC" w:rsidRDefault="005E75AC" w:rsidP="005E75AC">
      <w:pPr>
        <w:widowControl w:val="0"/>
        <w:shd w:val="clear" w:color="auto" w:fill="FFFFFF"/>
        <w:tabs>
          <w:tab w:val="left" w:pos="567"/>
        </w:tabs>
        <w:ind w:left="709" w:hanging="709"/>
        <w:jc w:val="both"/>
        <w:textAlignment w:val="baseline"/>
        <w:rPr>
          <w:lang w:val="uk-UA"/>
        </w:rPr>
      </w:pPr>
      <w:r w:rsidRPr="00437FBC">
        <w:t>Сокол, І. М. (2014</w:t>
      </w:r>
      <w:r w:rsidRPr="00437FBC">
        <w:rPr>
          <w:lang w:val="en-US"/>
        </w:rPr>
        <w:t>c</w:t>
      </w:r>
      <w:r w:rsidRPr="00437FBC">
        <w:t>).</w:t>
      </w:r>
      <w:r w:rsidRPr="00437FBC">
        <w:rPr>
          <w:lang w:val="uk-UA"/>
        </w:rPr>
        <w:t xml:space="preserve"> Класифікація квестів. </w:t>
      </w:r>
      <w:r w:rsidRPr="00437FBC">
        <w:rPr>
          <w:i/>
          <w:iCs/>
          <w:lang w:val="uk-UA"/>
        </w:rPr>
        <w:t>Педагогіка формування творчої особистості у вищій і загальноосвітній школах, 36,</w:t>
      </w:r>
      <w:r w:rsidRPr="00437FBC">
        <w:rPr>
          <w:lang w:val="uk-UA"/>
        </w:rPr>
        <w:t xml:space="preserve"> 369–374. </w:t>
      </w:r>
    </w:p>
    <w:p w14:paraId="65C9B887" w14:textId="77777777" w:rsidR="005E75AC" w:rsidRPr="000E63DC" w:rsidRDefault="005E75AC" w:rsidP="005E75AC">
      <w:pPr>
        <w:widowControl w:val="0"/>
        <w:shd w:val="clear" w:color="auto" w:fill="FFFFFF"/>
        <w:tabs>
          <w:tab w:val="left" w:pos="567"/>
        </w:tabs>
        <w:ind w:left="709" w:hanging="709"/>
        <w:jc w:val="both"/>
        <w:textAlignment w:val="baseline"/>
        <w:rPr>
          <w:lang w:val="uk-UA"/>
        </w:rPr>
      </w:pPr>
      <w:r w:rsidRPr="000E63DC">
        <w:rPr>
          <w:lang w:val="uk-UA"/>
        </w:rPr>
        <w:t>Сокол, І. М.</w:t>
      </w:r>
      <w:r>
        <w:rPr>
          <w:lang w:val="uk-UA"/>
        </w:rPr>
        <w:t xml:space="preserve"> </w:t>
      </w:r>
      <w:r w:rsidRPr="000E63DC">
        <w:rPr>
          <w:lang w:val="uk-UA"/>
        </w:rPr>
        <w:t>(2014</w:t>
      </w:r>
      <w:r w:rsidRPr="000E63DC">
        <w:rPr>
          <w:lang w:val="en-US"/>
        </w:rPr>
        <w:t>d</w:t>
      </w:r>
      <w:r w:rsidRPr="000E63DC">
        <w:rPr>
          <w:lang w:val="uk-UA"/>
        </w:rPr>
        <w:t>)</w:t>
      </w:r>
      <w:r>
        <w:rPr>
          <w:lang w:val="uk-UA"/>
        </w:rPr>
        <w:t xml:space="preserve">. </w:t>
      </w:r>
      <w:r w:rsidRPr="000E63DC">
        <w:rPr>
          <w:lang w:val="uk-UA"/>
        </w:rPr>
        <w:t xml:space="preserve">Концептуальний зміст поняття "Квест”. </w:t>
      </w:r>
      <w:r w:rsidRPr="00333BD9">
        <w:rPr>
          <w:i/>
          <w:iCs/>
          <w:lang w:val="uk-UA"/>
        </w:rPr>
        <w:t xml:space="preserve">Педагогіка формування творчої особистості у вищій і загальноосвітній школах, 37, </w:t>
      </w:r>
      <w:r w:rsidRPr="000E63DC">
        <w:rPr>
          <w:lang w:val="uk-UA"/>
        </w:rPr>
        <w:t xml:space="preserve">366–372. </w:t>
      </w:r>
    </w:p>
    <w:p w14:paraId="06B8FA86" w14:textId="77777777" w:rsidR="005E75AC" w:rsidRPr="00333BD9" w:rsidRDefault="005E75AC" w:rsidP="005E75AC">
      <w:pPr>
        <w:widowControl w:val="0"/>
        <w:shd w:val="clear" w:color="auto" w:fill="FFFFFF"/>
        <w:tabs>
          <w:tab w:val="left" w:pos="567"/>
        </w:tabs>
        <w:ind w:left="709" w:hanging="709"/>
        <w:jc w:val="both"/>
        <w:textAlignment w:val="baseline"/>
        <w:rPr>
          <w:lang w:val="uk-UA"/>
        </w:rPr>
      </w:pPr>
      <w:r w:rsidRPr="00333BD9">
        <w:rPr>
          <w:lang w:val="uk-UA"/>
        </w:rPr>
        <w:t>Сокол, І.</w:t>
      </w:r>
      <w:r w:rsidRPr="00333BD9">
        <w:t> </w:t>
      </w:r>
      <w:r w:rsidRPr="00333BD9">
        <w:rPr>
          <w:lang w:val="uk-UA"/>
        </w:rPr>
        <w:t xml:space="preserve">М. (2015). Рекомендації щодо оцінювання діяльності учнів під час реалізації навчальних веб-квестів. </w:t>
      </w:r>
      <w:r w:rsidRPr="005B297F">
        <w:rPr>
          <w:i/>
          <w:iCs/>
          <w:lang w:val="uk-UA"/>
        </w:rPr>
        <w:t>Нова педагогічна думка, 2,</w:t>
      </w:r>
      <w:r w:rsidRPr="00333BD9">
        <w:rPr>
          <w:lang w:val="uk-UA"/>
        </w:rPr>
        <w:t xml:space="preserve"> 207–210.</w:t>
      </w:r>
    </w:p>
    <w:p w14:paraId="016F943E" w14:textId="77777777" w:rsidR="005E75AC" w:rsidRPr="00143E6F" w:rsidRDefault="005E75AC" w:rsidP="005E75AC">
      <w:pPr>
        <w:widowControl w:val="0"/>
        <w:shd w:val="clear" w:color="auto" w:fill="FFFFFF"/>
        <w:tabs>
          <w:tab w:val="left" w:pos="567"/>
        </w:tabs>
        <w:ind w:left="709" w:hanging="709"/>
        <w:jc w:val="both"/>
        <w:textAlignment w:val="baseline"/>
        <w:rPr>
          <w:lang w:val="uk-UA"/>
        </w:rPr>
      </w:pPr>
      <w:r w:rsidRPr="00143E6F">
        <w:rPr>
          <w:lang w:val="uk-UA"/>
        </w:rPr>
        <w:t>Сокол, І. М.</w:t>
      </w:r>
      <w:r w:rsidRPr="007B0A3D">
        <w:t>, &amp;</w:t>
      </w:r>
      <w:r w:rsidRPr="00143E6F">
        <w:rPr>
          <w:lang w:val="uk-UA"/>
        </w:rPr>
        <w:t xml:space="preserve"> Сопіна, О. М. (2016). Використання сучасних інформаційно-комунікаційних технологій у викладанні англійської мови. </w:t>
      </w:r>
      <w:r w:rsidRPr="00143E6F">
        <w:rPr>
          <w:i/>
          <w:iCs/>
          <w:lang w:val="uk-UA"/>
        </w:rPr>
        <w:t xml:space="preserve">Комп'ютер у школі та сім'ї, 7, </w:t>
      </w:r>
      <w:r w:rsidRPr="00143E6F">
        <w:rPr>
          <w:lang w:val="uk-UA"/>
        </w:rPr>
        <w:t>21–24.</w:t>
      </w:r>
    </w:p>
    <w:p w14:paraId="3096AC6C" w14:textId="77777777" w:rsidR="005E75AC" w:rsidRPr="003977A0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</w:pPr>
      <w:r w:rsidRPr="003977A0">
        <w:t>Устименко, О. М. (2017</w:t>
      </w:r>
      <w:r>
        <w:rPr>
          <w:lang w:val="en-US"/>
        </w:rPr>
        <w:t>a</w:t>
      </w:r>
      <w:r w:rsidRPr="003977A0">
        <w:t xml:space="preserve">). Етапи проектного навчання іноземних мов і культур з використанням веб-квест технології. У </w:t>
      </w:r>
      <w:r w:rsidRPr="003977A0">
        <w:rPr>
          <w:i/>
        </w:rPr>
        <w:t xml:space="preserve">Актуальні проблеми іноземної філології та освітній соціокультурний процес </w:t>
      </w:r>
      <w:r w:rsidRPr="003977A0">
        <w:t xml:space="preserve">(с. 279–282). </w:t>
      </w:r>
      <w:r>
        <w:rPr>
          <w:lang w:val="uk-UA"/>
        </w:rPr>
        <w:t xml:space="preserve">Видавництво </w:t>
      </w:r>
      <w:r w:rsidRPr="003977A0">
        <w:t>Тернопільськ</w:t>
      </w:r>
      <w:r>
        <w:rPr>
          <w:lang w:val="uk-UA"/>
        </w:rPr>
        <w:t>ого</w:t>
      </w:r>
      <w:r w:rsidRPr="003977A0">
        <w:t xml:space="preserve"> національн</w:t>
      </w:r>
      <w:r>
        <w:rPr>
          <w:lang w:val="uk-UA"/>
        </w:rPr>
        <w:t>ого</w:t>
      </w:r>
      <w:r w:rsidRPr="003977A0">
        <w:t xml:space="preserve"> педагогічн</w:t>
      </w:r>
      <w:r>
        <w:rPr>
          <w:lang w:val="uk-UA"/>
        </w:rPr>
        <w:t>ого</w:t>
      </w:r>
      <w:r w:rsidRPr="003977A0">
        <w:t xml:space="preserve"> університет</w:t>
      </w:r>
      <w:r>
        <w:rPr>
          <w:lang w:val="uk-UA"/>
        </w:rPr>
        <w:t>у</w:t>
      </w:r>
      <w:r w:rsidRPr="003977A0">
        <w:t xml:space="preserve"> ім. В. Гнатюка. </w:t>
      </w:r>
    </w:p>
    <w:p w14:paraId="1F6170EC" w14:textId="77777777" w:rsidR="005E75AC" w:rsidRPr="00EE2924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822096">
        <w:t>Устименко, О. М.</w:t>
      </w:r>
      <w:r w:rsidRPr="00A37E79">
        <w:t xml:space="preserve"> (2017</w:t>
      </w:r>
      <w:r>
        <w:rPr>
          <w:lang w:val="en-US"/>
        </w:rPr>
        <w:t>b</w:t>
      </w:r>
      <w:r w:rsidRPr="00A37E79">
        <w:t>)</w:t>
      </w:r>
      <w:r w:rsidRPr="00B51438">
        <w:t>.</w:t>
      </w:r>
      <w:r w:rsidRPr="00822096">
        <w:t xml:space="preserve"> Проектна технологія навчання іноземних мов і культур студентів мовних вищих навчальних закладів. </w:t>
      </w:r>
      <w:r w:rsidRPr="00822096">
        <w:rPr>
          <w:i/>
        </w:rPr>
        <w:t>Іноземні мови</w:t>
      </w:r>
      <w:r>
        <w:rPr>
          <w:i/>
          <w:lang w:val="uk-UA"/>
        </w:rPr>
        <w:t xml:space="preserve">, </w:t>
      </w:r>
      <w:r w:rsidRPr="00EE2924">
        <w:rPr>
          <w:i/>
        </w:rPr>
        <w:t>2</w:t>
      </w:r>
      <w:r w:rsidRPr="007B3F5C">
        <w:rPr>
          <w:lang w:val="uk-UA"/>
        </w:rPr>
        <w:t>,</w:t>
      </w:r>
      <w:r w:rsidRPr="00EE2924">
        <w:rPr>
          <w:i/>
        </w:rPr>
        <w:t xml:space="preserve"> </w:t>
      </w:r>
      <w:r w:rsidRPr="00822096">
        <w:t xml:space="preserve">44−58. </w:t>
      </w:r>
    </w:p>
    <w:p w14:paraId="428E075A" w14:textId="77777777" w:rsidR="005E75AC" w:rsidRPr="005672F7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</w:pPr>
      <w:r w:rsidRPr="005672F7">
        <w:t>Устименко, О. М.</w:t>
      </w:r>
      <w:r w:rsidRPr="005672F7">
        <w:rPr>
          <w:lang w:val="uk-UA"/>
        </w:rPr>
        <w:t xml:space="preserve"> (2018).</w:t>
      </w:r>
      <w:r w:rsidRPr="005672F7">
        <w:t xml:space="preserve"> Підсумковий контроль у проектному навчанні іноземних мов і культур учнів закладів загальної середньої освіти. </w:t>
      </w:r>
      <w:r w:rsidRPr="005672F7">
        <w:rPr>
          <w:i/>
        </w:rPr>
        <w:t>Іноземні мови</w:t>
      </w:r>
      <w:r w:rsidRPr="005672F7">
        <w:rPr>
          <w:i/>
          <w:lang w:val="uk-UA"/>
        </w:rPr>
        <w:t>, 1</w:t>
      </w:r>
      <w:r w:rsidRPr="005672F7">
        <w:rPr>
          <w:lang w:val="uk-UA"/>
        </w:rPr>
        <w:t>,</w:t>
      </w:r>
      <w:r w:rsidRPr="005672F7">
        <w:t xml:space="preserve"> 21−35.</w:t>
      </w:r>
    </w:p>
    <w:p w14:paraId="329DD103" w14:textId="77777777" w:rsidR="005E75AC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822096">
        <w:rPr>
          <w:lang w:val="uk-UA"/>
        </w:rPr>
        <w:t>Устименко</w:t>
      </w:r>
      <w:r w:rsidRPr="00D31D91">
        <w:rPr>
          <w:lang w:val="uk-UA"/>
        </w:rPr>
        <w:t>,</w:t>
      </w:r>
      <w:r w:rsidRPr="00822096">
        <w:rPr>
          <w:lang w:val="uk-UA"/>
        </w:rPr>
        <w:t xml:space="preserve"> О. М.</w:t>
      </w:r>
      <w:r>
        <w:rPr>
          <w:lang w:val="uk-UA"/>
        </w:rPr>
        <w:t xml:space="preserve"> (2023</w:t>
      </w:r>
      <w:r>
        <w:rPr>
          <w:lang w:val="en-US"/>
        </w:rPr>
        <w:t>a</w:t>
      </w:r>
      <w:r>
        <w:rPr>
          <w:lang w:val="uk-UA"/>
        </w:rPr>
        <w:t>).</w:t>
      </w:r>
      <w:r w:rsidRPr="00822096">
        <w:rPr>
          <w:lang w:val="uk-UA"/>
        </w:rPr>
        <w:t xml:space="preserve"> Види скаффолдингу в проєктному навчанні іноземних мов з використанням веб-квест технології</w:t>
      </w:r>
      <w:r>
        <w:rPr>
          <w:lang w:val="uk-UA"/>
        </w:rPr>
        <w:t xml:space="preserve">. </w:t>
      </w:r>
      <w:r w:rsidRPr="00D25CAB">
        <w:rPr>
          <w:lang w:val="uk-UA"/>
        </w:rPr>
        <w:t>У</w:t>
      </w:r>
      <w:r w:rsidRPr="00822096">
        <w:rPr>
          <w:lang w:val="uk-UA"/>
        </w:rPr>
        <w:t xml:space="preserve"> </w:t>
      </w:r>
      <w:r w:rsidRPr="00822096">
        <w:rPr>
          <w:i/>
          <w:lang w:val="en-US"/>
        </w:rPr>
        <w:t>Ad</w:t>
      </w:r>
      <w:r w:rsidRPr="00822096">
        <w:rPr>
          <w:i/>
          <w:lang w:val="uk-UA"/>
        </w:rPr>
        <w:t xml:space="preserve"> </w:t>
      </w:r>
      <w:r w:rsidRPr="00822096">
        <w:rPr>
          <w:i/>
          <w:lang w:val="en-US"/>
        </w:rPr>
        <w:t>orbem</w:t>
      </w:r>
      <w:r w:rsidRPr="00822096">
        <w:rPr>
          <w:i/>
          <w:lang w:val="uk-UA"/>
        </w:rPr>
        <w:t xml:space="preserve"> </w:t>
      </w:r>
      <w:r w:rsidRPr="00822096">
        <w:rPr>
          <w:i/>
          <w:lang w:val="en-US"/>
        </w:rPr>
        <w:t>per</w:t>
      </w:r>
      <w:r w:rsidRPr="00822096">
        <w:rPr>
          <w:i/>
          <w:lang w:val="uk-UA"/>
        </w:rPr>
        <w:t xml:space="preserve"> </w:t>
      </w:r>
      <w:r w:rsidRPr="00822096">
        <w:rPr>
          <w:i/>
          <w:lang w:val="en-US"/>
        </w:rPr>
        <w:t>linguas</w:t>
      </w:r>
      <w:r w:rsidRPr="00822096">
        <w:rPr>
          <w:i/>
          <w:lang w:val="uk-UA"/>
        </w:rPr>
        <w:t>. До світу через мови. Наративи сучасної України у світовій геополітиці</w:t>
      </w:r>
      <w:r>
        <w:rPr>
          <w:i/>
          <w:lang w:val="uk-UA"/>
        </w:rPr>
        <w:t xml:space="preserve"> </w:t>
      </w:r>
      <w:r>
        <w:rPr>
          <w:lang w:val="uk-UA"/>
        </w:rPr>
        <w:t>(с</w:t>
      </w:r>
      <w:r w:rsidRPr="00822096">
        <w:rPr>
          <w:lang w:val="uk-UA"/>
        </w:rPr>
        <w:t>. 484</w:t>
      </w:r>
      <w:r>
        <w:rPr>
          <w:lang w:val="uk-UA"/>
        </w:rPr>
        <w:t>–</w:t>
      </w:r>
      <w:r w:rsidRPr="00822096">
        <w:rPr>
          <w:lang w:val="uk-UA"/>
        </w:rPr>
        <w:t>486</w:t>
      </w:r>
      <w:r>
        <w:rPr>
          <w:lang w:val="uk-UA"/>
        </w:rPr>
        <w:t>). Видавництво</w:t>
      </w:r>
      <w:r w:rsidRPr="00822096">
        <w:rPr>
          <w:lang w:val="uk-UA"/>
        </w:rPr>
        <w:t xml:space="preserve"> Київськ</w:t>
      </w:r>
      <w:r>
        <w:rPr>
          <w:lang w:val="uk-UA"/>
        </w:rPr>
        <w:t>ого</w:t>
      </w:r>
      <w:r w:rsidRPr="00822096">
        <w:rPr>
          <w:lang w:val="uk-UA"/>
        </w:rPr>
        <w:t xml:space="preserve"> національн</w:t>
      </w:r>
      <w:r>
        <w:rPr>
          <w:lang w:val="uk-UA"/>
        </w:rPr>
        <w:t>ого</w:t>
      </w:r>
      <w:r w:rsidRPr="00822096">
        <w:rPr>
          <w:lang w:val="uk-UA"/>
        </w:rPr>
        <w:t xml:space="preserve"> лінгвістичн</w:t>
      </w:r>
      <w:r>
        <w:rPr>
          <w:lang w:val="uk-UA"/>
        </w:rPr>
        <w:t>ого</w:t>
      </w:r>
      <w:r w:rsidRPr="00822096">
        <w:rPr>
          <w:lang w:val="uk-UA"/>
        </w:rPr>
        <w:t xml:space="preserve"> університет</w:t>
      </w:r>
      <w:r>
        <w:rPr>
          <w:lang w:val="uk-UA"/>
        </w:rPr>
        <w:t>у</w:t>
      </w:r>
      <w:r w:rsidRPr="00822096">
        <w:rPr>
          <w:lang w:val="uk-UA"/>
        </w:rPr>
        <w:t>.</w:t>
      </w:r>
    </w:p>
    <w:p w14:paraId="6B6825D9" w14:textId="77777777" w:rsidR="005E75AC" w:rsidRPr="008C1107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822096">
        <w:rPr>
          <w:lang w:val="uk-UA"/>
        </w:rPr>
        <w:t>Устименко</w:t>
      </w:r>
      <w:r w:rsidRPr="007C5267">
        <w:rPr>
          <w:lang w:val="uk-UA"/>
        </w:rPr>
        <w:t>,</w:t>
      </w:r>
      <w:r w:rsidRPr="00822096">
        <w:rPr>
          <w:lang w:val="uk-UA"/>
        </w:rPr>
        <w:t xml:space="preserve"> О. М.</w:t>
      </w:r>
      <w:r>
        <w:rPr>
          <w:lang w:val="uk-UA"/>
        </w:rPr>
        <w:t xml:space="preserve"> (2023</w:t>
      </w:r>
      <w:r>
        <w:rPr>
          <w:lang w:val="en-US"/>
        </w:rPr>
        <w:t>b</w:t>
      </w:r>
      <w:r>
        <w:rPr>
          <w:lang w:val="uk-UA"/>
        </w:rPr>
        <w:t>).</w:t>
      </w:r>
      <w:r w:rsidRPr="00822096">
        <w:rPr>
          <w:lang w:val="uk-UA"/>
        </w:rPr>
        <w:t xml:space="preserve"> </w:t>
      </w:r>
      <w:r w:rsidRPr="00822096">
        <w:rPr>
          <w:spacing w:val="-6"/>
          <w:lang w:val="uk-UA"/>
        </w:rPr>
        <w:t xml:space="preserve">Професійно-методичні завдання для формування проєктної компетентності майбутніх учителів англійської мови. </w:t>
      </w:r>
      <w:r w:rsidRPr="00E5360B">
        <w:rPr>
          <w:i/>
          <w:lang w:val="uk-UA"/>
        </w:rPr>
        <w:t xml:space="preserve">Іноземні мови, </w:t>
      </w:r>
      <w:r>
        <w:rPr>
          <w:i/>
          <w:lang w:val="uk-UA"/>
        </w:rPr>
        <w:t>1</w:t>
      </w:r>
      <w:r>
        <w:rPr>
          <w:lang w:val="uk-UA"/>
        </w:rPr>
        <w:t>,</w:t>
      </w:r>
      <w:r w:rsidRPr="00822096">
        <w:rPr>
          <w:lang w:val="uk-UA"/>
        </w:rPr>
        <w:t xml:space="preserve"> 29–49.</w:t>
      </w:r>
    </w:p>
    <w:p w14:paraId="0A49E432" w14:textId="77777777" w:rsidR="005E75AC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i/>
          <w:lang w:val="en-US"/>
        </w:rPr>
      </w:pPr>
      <w:r>
        <w:rPr>
          <w:lang w:val="en-US"/>
        </w:rPr>
        <w:t>Create WebQuest. (2023, August 31).</w:t>
      </w:r>
      <w:r w:rsidRPr="00DA3587">
        <w:rPr>
          <w:lang w:val="uk-UA"/>
        </w:rPr>
        <w:t xml:space="preserve"> </w:t>
      </w:r>
      <w:r w:rsidRPr="0083754F">
        <w:rPr>
          <w:i/>
          <w:lang w:val="uk-UA"/>
        </w:rPr>
        <w:t>What is a webquest</w:t>
      </w:r>
      <w:r w:rsidRPr="0083754F">
        <w:rPr>
          <w:i/>
          <w:lang w:val="en-US"/>
        </w:rPr>
        <w:t>?</w:t>
      </w:r>
    </w:p>
    <w:p w14:paraId="4FC416A6" w14:textId="77777777" w:rsidR="005E75AC" w:rsidRPr="00DA3587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DA3587">
        <w:rPr>
          <w:lang w:val="uk-UA"/>
        </w:rPr>
        <w:t>https://www.createwebquest.com/what-webquest-0</w:t>
      </w:r>
    </w:p>
    <w:p w14:paraId="30A5B8E5" w14:textId="77777777" w:rsidR="005E75AC" w:rsidRPr="004C471D" w:rsidRDefault="005E75AC" w:rsidP="005E75AC">
      <w:pPr>
        <w:widowControl w:val="0"/>
        <w:ind w:left="709" w:hanging="709"/>
        <w:jc w:val="both"/>
        <w:rPr>
          <w:lang w:val="en-US"/>
        </w:rPr>
      </w:pPr>
      <w:r w:rsidRPr="004C471D">
        <w:rPr>
          <w:lang w:val="en-US"/>
        </w:rPr>
        <w:t xml:space="preserve">Dodge, B. (1995a). Some thoughts about WebQuests. </w:t>
      </w:r>
      <w:r w:rsidRPr="004C471D">
        <w:rPr>
          <w:i/>
          <w:iCs/>
          <w:lang w:val="en-US"/>
        </w:rPr>
        <w:t>The Distance Educator, 1</w:t>
      </w:r>
      <w:r w:rsidRPr="004C471D">
        <w:rPr>
          <w:lang w:val="en-US"/>
        </w:rPr>
        <w:t xml:space="preserve">(3), 12–15. </w:t>
      </w:r>
    </w:p>
    <w:p w14:paraId="60B2F3D1" w14:textId="77777777" w:rsidR="005E75AC" w:rsidRPr="004C471D" w:rsidRDefault="005E75AC" w:rsidP="005E75AC">
      <w:pPr>
        <w:widowControl w:val="0"/>
        <w:ind w:left="709" w:hanging="709"/>
        <w:jc w:val="both"/>
        <w:rPr>
          <w:lang w:val="en-US"/>
        </w:rPr>
      </w:pPr>
      <w:r w:rsidRPr="004C471D">
        <w:rPr>
          <w:lang w:val="en-US"/>
        </w:rPr>
        <w:t xml:space="preserve">Dodge, B. (1995b). WebQuests: A technique for internet-based learning. </w:t>
      </w:r>
      <w:r w:rsidRPr="004C471D">
        <w:rPr>
          <w:i/>
          <w:iCs/>
          <w:lang w:val="en-US"/>
        </w:rPr>
        <w:t>The Distance Educator, 1</w:t>
      </w:r>
      <w:r w:rsidRPr="004C471D">
        <w:rPr>
          <w:lang w:val="en-US"/>
        </w:rPr>
        <w:t>(2), 10–13.</w:t>
      </w:r>
    </w:p>
    <w:p w14:paraId="4C4095D5" w14:textId="77777777" w:rsidR="005E75AC" w:rsidRPr="003D074F" w:rsidRDefault="005E75AC" w:rsidP="005E75AC">
      <w:pPr>
        <w:widowControl w:val="0"/>
        <w:ind w:left="709" w:hanging="709"/>
        <w:jc w:val="both"/>
        <w:rPr>
          <w:lang w:val="en-US"/>
        </w:rPr>
      </w:pPr>
      <w:r w:rsidRPr="003D074F">
        <w:rPr>
          <w:lang w:val="en-US"/>
        </w:rPr>
        <w:t xml:space="preserve">Dodge, B. (2001a). </w:t>
      </w:r>
      <w:r w:rsidRPr="003D074F">
        <w:rPr>
          <w:i/>
          <w:lang w:val="en-US"/>
        </w:rPr>
        <w:t>A Rubric for Evaluating WebQuest.</w:t>
      </w:r>
      <w:r w:rsidRPr="003D074F">
        <w:rPr>
          <w:lang w:val="en-US"/>
        </w:rPr>
        <w:t xml:space="preserve">  </w:t>
      </w:r>
    </w:p>
    <w:p w14:paraId="561EF198" w14:textId="77777777" w:rsidR="005E75AC" w:rsidRPr="003D6061" w:rsidRDefault="005E75AC" w:rsidP="005E75AC">
      <w:pPr>
        <w:widowControl w:val="0"/>
        <w:ind w:left="709" w:hanging="709"/>
        <w:jc w:val="both"/>
        <w:rPr>
          <w:lang w:val="en-US"/>
        </w:rPr>
      </w:pPr>
      <w:r w:rsidRPr="003D6061">
        <w:rPr>
          <w:lang w:val="en-US"/>
        </w:rPr>
        <w:t xml:space="preserve">Dodge, B. (2001b). FOCUS: Five Rules for Writing a Great WebQuest. </w:t>
      </w:r>
      <w:r w:rsidRPr="003D6061">
        <w:rPr>
          <w:i/>
          <w:lang w:val="en-US"/>
        </w:rPr>
        <w:t>Learning and Leading with Technology, 28</w:t>
      </w:r>
      <w:r w:rsidRPr="003D6061">
        <w:rPr>
          <w:lang w:val="en-US"/>
        </w:rPr>
        <w:t xml:space="preserve">(8), 6–9, 58. </w:t>
      </w:r>
    </w:p>
    <w:p w14:paraId="7C273852" w14:textId="77777777" w:rsidR="005E75AC" w:rsidRPr="0017287D" w:rsidRDefault="005E75AC" w:rsidP="005E75AC">
      <w:pPr>
        <w:widowControl w:val="0"/>
        <w:ind w:left="709" w:hanging="709"/>
        <w:jc w:val="both"/>
        <w:rPr>
          <w:lang w:val="en-US"/>
        </w:rPr>
      </w:pPr>
      <w:r w:rsidRPr="0017287D">
        <w:rPr>
          <w:lang w:val="en-US"/>
        </w:rPr>
        <w:t xml:space="preserve">Dodge, B. (2002). </w:t>
      </w:r>
      <w:r w:rsidRPr="0017287D">
        <w:rPr>
          <w:i/>
          <w:lang w:val="en-US"/>
        </w:rPr>
        <w:t>WebQuest Taskonomy: A Taxonomy of Tasks.</w:t>
      </w:r>
      <w:r w:rsidRPr="0017287D">
        <w:rPr>
          <w:lang w:val="en-US"/>
        </w:rPr>
        <w:t xml:space="preserve"> </w:t>
      </w:r>
    </w:p>
    <w:p w14:paraId="697874BF" w14:textId="77777777" w:rsidR="005E75AC" w:rsidRPr="00553A62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rStyle w:val="citation"/>
          <w:rFonts w:eastAsia="SimSun"/>
          <w:lang w:val="en-US"/>
        </w:rPr>
      </w:pPr>
      <w:r w:rsidRPr="00553A62">
        <w:rPr>
          <w:rStyle w:val="citation"/>
          <w:rFonts w:eastAsia="SimSun"/>
          <w:lang w:val="en-US"/>
        </w:rPr>
        <w:lastRenderedPageBreak/>
        <w:t xml:space="preserve">Dodge, B. (2003). Motivational aspects of WebQuest design. In C. Crawford, N. Davis, J. Price, R. Weber, &amp; D. Willis (Eds.), </w:t>
      </w:r>
      <w:r w:rsidRPr="00553A62">
        <w:rPr>
          <w:rStyle w:val="HTML"/>
          <w:lang w:val="en-US"/>
        </w:rPr>
        <w:t>Proceedings of SITE 2003--Society for Information Technology &amp; Teacher Education International Conference</w:t>
      </w:r>
      <w:r w:rsidRPr="00553A62">
        <w:rPr>
          <w:rStyle w:val="citation"/>
          <w:rFonts w:eastAsia="SimSun"/>
          <w:lang w:val="en-US"/>
        </w:rPr>
        <w:t xml:space="preserve"> (pp. 1737-1739). Association for the Advancement of Computing in Education (AACE).</w:t>
      </w:r>
    </w:p>
    <w:p w14:paraId="4D23A58B" w14:textId="77777777" w:rsidR="005E75AC" w:rsidRPr="001739E8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>
        <w:rPr>
          <w:lang w:val="en-US"/>
        </w:rPr>
        <w:t xml:space="preserve">Dodge, B. (2009a). </w:t>
      </w:r>
      <w:r w:rsidRPr="00937EF0">
        <w:rPr>
          <w:i/>
          <w:lang w:val="uk-UA"/>
        </w:rPr>
        <w:t>W</w:t>
      </w:r>
      <w:r>
        <w:rPr>
          <w:i/>
          <w:lang w:val="en-US"/>
        </w:rPr>
        <w:t>ebquest pitfalls</w:t>
      </w:r>
      <w:r>
        <w:rPr>
          <w:lang w:val="en-US"/>
        </w:rPr>
        <w:t xml:space="preserve"> </w:t>
      </w:r>
      <w:r w:rsidRPr="00371974">
        <w:rPr>
          <w:lang w:val="en-US"/>
        </w:rPr>
        <w:t>[</w:t>
      </w:r>
      <w:r>
        <w:rPr>
          <w:lang w:val="uk-UA"/>
        </w:rPr>
        <w:t>Відео</w:t>
      </w:r>
      <w:r w:rsidRPr="00371974">
        <w:rPr>
          <w:lang w:val="en-US"/>
        </w:rPr>
        <w:t xml:space="preserve">]. </w:t>
      </w:r>
      <w:r>
        <w:rPr>
          <w:lang w:val="en-US"/>
        </w:rPr>
        <w:t>YouTube</w:t>
      </w:r>
      <w:r w:rsidRPr="001739E8">
        <w:rPr>
          <w:lang w:val="en-US"/>
        </w:rPr>
        <w:t>.</w:t>
      </w:r>
      <w:r>
        <w:rPr>
          <w:lang w:val="en-US"/>
        </w:rPr>
        <w:t xml:space="preserve"> </w:t>
      </w:r>
    </w:p>
    <w:p w14:paraId="6B929D62" w14:textId="77777777" w:rsidR="005E75AC" w:rsidRPr="001739E8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F24672">
        <w:rPr>
          <w:lang w:val="uk-UA"/>
        </w:rPr>
        <w:t>https://www.youtube.com/watch?v=5Yfo8B3PdmI</w:t>
      </w:r>
    </w:p>
    <w:p w14:paraId="72ACBB46" w14:textId="77777777" w:rsidR="005E75AC" w:rsidRPr="00944A69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>
        <w:rPr>
          <w:lang w:val="en-US"/>
        </w:rPr>
        <w:t xml:space="preserve">Dodge, B. (2009b). </w:t>
      </w:r>
      <w:r w:rsidRPr="00937EF0">
        <w:rPr>
          <w:i/>
          <w:lang w:val="uk-UA"/>
        </w:rPr>
        <w:t>What is a webquest?</w:t>
      </w:r>
      <w:r>
        <w:rPr>
          <w:lang w:val="en-US"/>
        </w:rPr>
        <w:t xml:space="preserve"> </w:t>
      </w:r>
      <w:r w:rsidRPr="001739E8">
        <w:t>[</w:t>
      </w:r>
      <w:r>
        <w:rPr>
          <w:lang w:val="uk-UA"/>
        </w:rPr>
        <w:t>Відео</w:t>
      </w:r>
      <w:r w:rsidRPr="001739E8">
        <w:t xml:space="preserve">]. </w:t>
      </w:r>
      <w:r>
        <w:rPr>
          <w:lang w:val="en-US"/>
        </w:rPr>
        <w:t>YouTube</w:t>
      </w:r>
      <w:r w:rsidRPr="001739E8">
        <w:t>.</w:t>
      </w:r>
    </w:p>
    <w:p w14:paraId="6799643D" w14:textId="77777777" w:rsidR="005E75AC" w:rsidRPr="00DA3587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DA3587">
        <w:rPr>
          <w:lang w:val="uk-UA"/>
        </w:rPr>
        <w:t>https://www.youtube.com/watch?v=v7UynehA_l0</w:t>
      </w:r>
    </w:p>
    <w:p w14:paraId="02A76316" w14:textId="77777777" w:rsidR="005E75AC" w:rsidRPr="0038672E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38672E">
        <w:rPr>
          <w:lang w:val="en-US"/>
        </w:rPr>
        <w:t>Dudeney</w:t>
      </w:r>
      <w:r>
        <w:rPr>
          <w:lang w:val="en-US"/>
        </w:rPr>
        <w:t>,</w:t>
      </w:r>
      <w:r w:rsidRPr="0038672E">
        <w:rPr>
          <w:lang w:val="en-US"/>
        </w:rPr>
        <w:t xml:space="preserve"> G. (2003). The </w:t>
      </w:r>
      <w:r>
        <w:rPr>
          <w:lang w:val="en-US"/>
        </w:rPr>
        <w:t>q</w:t>
      </w:r>
      <w:r w:rsidRPr="0038672E">
        <w:rPr>
          <w:lang w:val="en-US"/>
        </w:rPr>
        <w:t xml:space="preserve">uest for </w:t>
      </w:r>
      <w:r>
        <w:rPr>
          <w:lang w:val="en-US"/>
        </w:rPr>
        <w:t>p</w:t>
      </w:r>
      <w:r w:rsidRPr="0038672E">
        <w:rPr>
          <w:lang w:val="en-US"/>
        </w:rPr>
        <w:t>ractical Web</w:t>
      </w:r>
      <w:r>
        <w:rPr>
          <w:lang w:val="en-US"/>
        </w:rPr>
        <w:t xml:space="preserve"> usage.</w:t>
      </w:r>
      <w:r w:rsidRPr="0038672E">
        <w:rPr>
          <w:lang w:val="en-US"/>
        </w:rPr>
        <w:t xml:space="preserve"> </w:t>
      </w:r>
      <w:r w:rsidRPr="0038672E">
        <w:rPr>
          <w:i/>
          <w:iCs/>
          <w:lang w:val="en-US"/>
        </w:rPr>
        <w:t>TESL-EJ, 6</w:t>
      </w:r>
      <w:r w:rsidRPr="0038672E">
        <w:rPr>
          <w:lang w:val="en-US"/>
        </w:rPr>
        <w:t>(4)</w:t>
      </w:r>
      <w:r>
        <w:rPr>
          <w:lang w:val="en-US"/>
        </w:rPr>
        <w:t>.</w:t>
      </w:r>
    </w:p>
    <w:p w14:paraId="57743DF2" w14:textId="77777777" w:rsidR="005E75AC" w:rsidRPr="00D22140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D22140">
        <w:rPr>
          <w:lang w:val="en-US"/>
        </w:rPr>
        <w:t xml:space="preserve">Dudeney, G., &amp; Hockly, N. (2004). Webquests. </w:t>
      </w:r>
      <w:r w:rsidRPr="00D22140">
        <w:rPr>
          <w:i/>
          <w:iCs/>
          <w:lang w:val="en-US"/>
        </w:rPr>
        <w:t>TeachingEnglish. British Council.</w:t>
      </w:r>
      <w:r w:rsidRPr="00D22140">
        <w:rPr>
          <w:lang w:val="en-US"/>
        </w:rPr>
        <w:t xml:space="preserve"> </w:t>
      </w:r>
    </w:p>
    <w:p w14:paraId="21795AD6" w14:textId="77777777" w:rsidR="005E75AC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D22140">
        <w:rPr>
          <w:lang w:val="en-US"/>
        </w:rPr>
        <w:t>https://www.teachingenglish.org.uk/article/webquests.</w:t>
      </w:r>
    </w:p>
    <w:p w14:paraId="479E8920" w14:textId="77777777" w:rsidR="005E75AC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>
        <w:rPr>
          <w:lang w:val="en-US"/>
        </w:rPr>
        <w:t xml:space="preserve">Lewis, G. (2004). </w:t>
      </w:r>
      <w:r w:rsidRPr="00C87271">
        <w:rPr>
          <w:i/>
          <w:lang w:val="en-US"/>
        </w:rPr>
        <w:t>The Internet and young learners.</w:t>
      </w:r>
      <w:r>
        <w:rPr>
          <w:lang w:val="en-US"/>
        </w:rPr>
        <w:t xml:space="preserve"> </w:t>
      </w:r>
      <w:r w:rsidRPr="00822096">
        <w:rPr>
          <w:lang w:val="en-US"/>
        </w:rPr>
        <w:t>Oxford University Press.</w:t>
      </w:r>
      <w:r>
        <w:rPr>
          <w:lang w:val="en-US"/>
        </w:rPr>
        <w:t xml:space="preserve">  </w:t>
      </w:r>
    </w:p>
    <w:p w14:paraId="27FF721C" w14:textId="77777777" w:rsidR="005E75AC" w:rsidRPr="00641336" w:rsidRDefault="005E75AC" w:rsidP="005E75AC">
      <w:pPr>
        <w:widowControl w:val="0"/>
        <w:ind w:left="709" w:hanging="709"/>
        <w:jc w:val="both"/>
        <w:rPr>
          <w:lang w:val="en-US"/>
        </w:rPr>
      </w:pPr>
      <w:r w:rsidRPr="007443DC">
        <w:rPr>
          <w:lang w:val="en-US"/>
        </w:rPr>
        <w:t>March, T. (1998</w:t>
      </w:r>
      <w:r>
        <w:rPr>
          <w:lang w:val="en-US"/>
        </w:rPr>
        <w:t>a</w:t>
      </w:r>
      <w:r w:rsidRPr="007443DC">
        <w:rPr>
          <w:lang w:val="en-US"/>
        </w:rPr>
        <w:t xml:space="preserve">). Designing for success. </w:t>
      </w:r>
      <w:r w:rsidRPr="007443DC">
        <w:rPr>
          <w:i/>
          <w:lang w:val="en-US"/>
        </w:rPr>
        <w:t>WebQuests for Learning.</w:t>
      </w:r>
      <w:r w:rsidRPr="007443DC">
        <w:rPr>
          <w:lang w:val="en-US"/>
        </w:rPr>
        <w:t xml:space="preserve"> https://tommarch.com/webquests/help/checklist.html</w:t>
      </w:r>
    </w:p>
    <w:p w14:paraId="0DC95BB7" w14:textId="77777777" w:rsidR="005E75AC" w:rsidRPr="0092734D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i/>
          <w:iCs/>
          <w:lang w:val="en-US"/>
        </w:rPr>
      </w:pPr>
      <w:r w:rsidRPr="00BF4948">
        <w:rPr>
          <w:lang w:val="en-US"/>
        </w:rPr>
        <w:t>March, T.</w:t>
      </w:r>
      <w:r>
        <w:rPr>
          <w:lang w:val="en-US"/>
        </w:rPr>
        <w:t xml:space="preserve"> (</w:t>
      </w:r>
      <w:r w:rsidRPr="00BF4948">
        <w:rPr>
          <w:lang w:val="en-US"/>
        </w:rPr>
        <w:t>199</w:t>
      </w:r>
      <w:r>
        <w:rPr>
          <w:lang w:val="en-US"/>
        </w:rPr>
        <w:t>8b)</w:t>
      </w:r>
      <w:r w:rsidRPr="00BF4948">
        <w:rPr>
          <w:lang w:val="en-US"/>
        </w:rPr>
        <w:t xml:space="preserve">. </w:t>
      </w:r>
      <w:r w:rsidRPr="0092734D">
        <w:rPr>
          <w:iCs/>
          <w:lang w:val="en-US"/>
        </w:rPr>
        <w:t>The webquest design process.</w:t>
      </w:r>
      <w:r>
        <w:rPr>
          <w:lang w:val="en-US"/>
        </w:rPr>
        <w:t xml:space="preserve"> </w:t>
      </w:r>
      <w:r w:rsidRPr="0092734D">
        <w:rPr>
          <w:i/>
          <w:iCs/>
          <w:lang w:val="en-US"/>
        </w:rPr>
        <w:t>Tom March / ozline.com</w:t>
      </w:r>
    </w:p>
    <w:p w14:paraId="00D03029" w14:textId="77777777" w:rsidR="005E75AC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514B07">
        <w:rPr>
          <w:lang w:val="en-US"/>
        </w:rPr>
        <w:t>http://web.archive.org/web/20061217015036/tommarch.com/writings/wq_design.php</w:t>
      </w:r>
    </w:p>
    <w:p w14:paraId="4DD43C9B" w14:textId="77777777" w:rsidR="005E75AC" w:rsidRPr="0092734D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i/>
          <w:iCs/>
          <w:lang w:val="en-US"/>
        </w:rPr>
      </w:pPr>
      <w:r w:rsidRPr="00BF4948">
        <w:rPr>
          <w:lang w:val="en-US"/>
        </w:rPr>
        <w:t xml:space="preserve">March, T. </w:t>
      </w:r>
      <w:r>
        <w:rPr>
          <w:lang w:val="en-US"/>
        </w:rPr>
        <w:t>(</w:t>
      </w:r>
      <w:r w:rsidRPr="00BF4948">
        <w:rPr>
          <w:lang w:val="en-US"/>
        </w:rPr>
        <w:t>1998</w:t>
      </w:r>
      <w:r>
        <w:rPr>
          <w:lang w:val="en-US"/>
        </w:rPr>
        <w:t>c)</w:t>
      </w:r>
      <w:r w:rsidRPr="00BF4948">
        <w:rPr>
          <w:lang w:val="en-US"/>
        </w:rPr>
        <w:t xml:space="preserve">. </w:t>
      </w:r>
      <w:r w:rsidRPr="0092734D">
        <w:rPr>
          <w:iCs/>
          <w:lang w:val="en-US"/>
        </w:rPr>
        <w:t>Why webquests?</w:t>
      </w:r>
      <w:r>
        <w:rPr>
          <w:lang w:val="en-US"/>
        </w:rPr>
        <w:t xml:space="preserve"> </w:t>
      </w:r>
      <w:r w:rsidRPr="0092734D">
        <w:rPr>
          <w:i/>
          <w:iCs/>
          <w:lang w:val="en-US"/>
        </w:rPr>
        <w:t>Lighting the Way for Next Era Education / Tom March.com</w:t>
      </w:r>
    </w:p>
    <w:p w14:paraId="6225EA7D" w14:textId="77777777" w:rsidR="005E75AC" w:rsidRPr="00BF4948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BF4948">
        <w:rPr>
          <w:lang w:val="en-US"/>
        </w:rPr>
        <w:t xml:space="preserve">https </w:t>
      </w:r>
      <w:r w:rsidRPr="00CB1247">
        <w:rPr>
          <w:lang w:val="en-US"/>
        </w:rPr>
        <w:t>https://tommarch.com/writings/why-webquests</w:t>
      </w:r>
    </w:p>
    <w:p w14:paraId="63A19D17" w14:textId="77777777" w:rsidR="005E75AC" w:rsidRPr="00665782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665782">
        <w:rPr>
          <w:lang w:val="en-US"/>
        </w:rPr>
        <w:t>March, T. (2000</w:t>
      </w:r>
      <w:r>
        <w:rPr>
          <w:lang w:val="en-US"/>
        </w:rPr>
        <w:t>a</w:t>
      </w:r>
      <w:r w:rsidRPr="00665782">
        <w:rPr>
          <w:lang w:val="en-US"/>
        </w:rPr>
        <w:t xml:space="preserve">). The 3 R’s of WebQuests. </w:t>
      </w:r>
      <w:r w:rsidRPr="00665782">
        <w:rPr>
          <w:i/>
          <w:iCs/>
          <w:lang w:val="en-US"/>
        </w:rPr>
        <w:t>Multimedia Schools, 7</w:t>
      </w:r>
      <w:r w:rsidRPr="00665782">
        <w:rPr>
          <w:lang w:val="en-US"/>
        </w:rPr>
        <w:t>(6), 62–63.</w:t>
      </w:r>
    </w:p>
    <w:p w14:paraId="4A1479D6" w14:textId="77777777" w:rsidR="005E75AC" w:rsidRPr="007F2F24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7F2F24">
        <w:rPr>
          <w:lang w:val="en-US"/>
        </w:rPr>
        <w:t xml:space="preserve">March, T., </w:t>
      </w:r>
      <w:r>
        <w:rPr>
          <w:lang w:val="en-US"/>
        </w:rPr>
        <w:t>(</w:t>
      </w:r>
      <w:r w:rsidRPr="007F2F24">
        <w:rPr>
          <w:lang w:val="en-US"/>
        </w:rPr>
        <w:t>2000</w:t>
      </w:r>
      <w:r>
        <w:rPr>
          <w:lang w:val="en-US"/>
        </w:rPr>
        <w:t>b)</w:t>
      </w:r>
      <w:r w:rsidRPr="007F2F24">
        <w:rPr>
          <w:lang w:val="en-US"/>
        </w:rPr>
        <w:t xml:space="preserve">. WebQuests 101. </w:t>
      </w:r>
      <w:r w:rsidRPr="007F2F24">
        <w:rPr>
          <w:i/>
          <w:iCs/>
          <w:lang w:val="en-US"/>
        </w:rPr>
        <w:t>Multimedia Schools, 7</w:t>
      </w:r>
      <w:r w:rsidRPr="007F2F24">
        <w:rPr>
          <w:lang w:val="en-US"/>
        </w:rPr>
        <w:t xml:space="preserve">(5), 55–58. </w:t>
      </w:r>
    </w:p>
    <w:p w14:paraId="0E92D199" w14:textId="77777777" w:rsidR="005E75AC" w:rsidRPr="00E857AB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E857AB">
        <w:rPr>
          <w:lang w:val="en-US"/>
        </w:rPr>
        <w:t xml:space="preserve">March, T. (2001). Pre-writing your WebQuest. An exercise in 4 Parts. </w:t>
      </w:r>
      <w:r w:rsidRPr="00E857AB">
        <w:rPr>
          <w:i/>
          <w:iCs/>
          <w:lang w:val="en-US"/>
        </w:rPr>
        <w:t xml:space="preserve">WebQuests </w:t>
      </w:r>
      <w:r>
        <w:rPr>
          <w:i/>
          <w:iCs/>
          <w:lang w:val="en-US"/>
        </w:rPr>
        <w:t>f</w:t>
      </w:r>
      <w:r w:rsidRPr="00E857AB">
        <w:rPr>
          <w:i/>
          <w:iCs/>
          <w:lang w:val="en-US"/>
        </w:rPr>
        <w:t>or Learning.</w:t>
      </w:r>
    </w:p>
    <w:p w14:paraId="317F9FAB" w14:textId="77777777" w:rsidR="005E75AC" w:rsidRPr="00E857AB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E857AB">
        <w:rPr>
          <w:lang w:val="en-US"/>
        </w:rPr>
        <w:t>https://tommarch.com/webquests/help/prewrite.html</w:t>
      </w:r>
    </w:p>
    <w:p w14:paraId="081D28BC" w14:textId="77777777" w:rsidR="005E75AC" w:rsidRPr="00BF4948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380395">
        <w:rPr>
          <w:lang w:val="en-US"/>
        </w:rPr>
        <w:t xml:space="preserve">March, T. (2003). The learning power of WebQuests. </w:t>
      </w:r>
      <w:r w:rsidRPr="00380395">
        <w:rPr>
          <w:i/>
          <w:iCs/>
          <w:lang w:val="en-US"/>
        </w:rPr>
        <w:t>Educational Leadership, 61</w:t>
      </w:r>
      <w:r w:rsidRPr="00380395">
        <w:rPr>
          <w:lang w:val="en-US"/>
        </w:rPr>
        <w:t>(4), 42–47.</w:t>
      </w:r>
    </w:p>
    <w:p w14:paraId="61B05DF5" w14:textId="77777777" w:rsidR="005E75AC" w:rsidRPr="00294BD1" w:rsidRDefault="005E75AC" w:rsidP="005E75AC">
      <w:pPr>
        <w:widowControl w:val="0"/>
        <w:ind w:left="709" w:hanging="709"/>
        <w:jc w:val="both"/>
        <w:rPr>
          <w:lang w:val="en-US"/>
        </w:rPr>
      </w:pPr>
      <w:r w:rsidRPr="00294BD1">
        <w:rPr>
          <w:lang w:val="en-US"/>
        </w:rPr>
        <w:t xml:space="preserve">March, T. (2005). </w:t>
      </w:r>
      <w:r w:rsidRPr="00294BD1">
        <w:rPr>
          <w:iCs/>
          <w:lang w:val="en-US"/>
        </w:rPr>
        <w:t>Working the Web for education: Theory and practice on integrating the Web for learning.</w:t>
      </w:r>
      <w:r w:rsidRPr="00294BD1">
        <w:rPr>
          <w:lang w:val="en-US"/>
        </w:rPr>
        <w:t xml:space="preserve"> </w:t>
      </w:r>
      <w:r w:rsidRPr="00294BD1">
        <w:rPr>
          <w:i/>
          <w:iCs/>
          <w:lang w:val="en-US"/>
        </w:rPr>
        <w:t>Lighting the Way for Next Era Education / Tom March.com</w:t>
      </w:r>
    </w:p>
    <w:p w14:paraId="4611598B" w14:textId="77777777" w:rsidR="005E75AC" w:rsidRPr="00641336" w:rsidRDefault="005E75AC" w:rsidP="005E75AC">
      <w:pPr>
        <w:widowControl w:val="0"/>
        <w:ind w:left="709" w:hanging="709"/>
        <w:jc w:val="both"/>
        <w:rPr>
          <w:lang w:val="en-US"/>
        </w:rPr>
      </w:pPr>
      <w:r w:rsidRPr="00294BD1">
        <w:rPr>
          <w:lang w:val="en-US"/>
        </w:rPr>
        <w:t>https://tommarch.com/writings/theory</w:t>
      </w:r>
    </w:p>
    <w:p w14:paraId="22A505A9" w14:textId="77777777" w:rsidR="005E75AC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B1552C">
        <w:rPr>
          <w:lang w:val="en-US"/>
        </w:rPr>
        <w:t xml:space="preserve">March, T. (2007). Revisiting WebQuests in a Web 2 World. How developments in technology and pedagogy combine to scaffold personal learning. </w:t>
      </w:r>
      <w:r w:rsidRPr="00B1552C">
        <w:rPr>
          <w:i/>
          <w:iCs/>
          <w:lang w:val="en-US"/>
        </w:rPr>
        <w:t>Interactive Educational Multimedia, 15</w:t>
      </w:r>
      <w:r w:rsidRPr="00B1552C">
        <w:rPr>
          <w:lang w:val="en-US"/>
        </w:rPr>
        <w:t>, 1–17.</w:t>
      </w:r>
    </w:p>
    <w:p w14:paraId="2FD6E7E8" w14:textId="77777777" w:rsidR="005E75AC" w:rsidRPr="00B1552C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i/>
          <w:iCs/>
          <w:lang w:val="en-US"/>
        </w:rPr>
      </w:pPr>
      <w:r w:rsidRPr="00B1552C">
        <w:rPr>
          <w:lang w:val="en-US"/>
        </w:rPr>
        <w:t>March, T. (2013</w:t>
      </w:r>
      <w:r>
        <w:rPr>
          <w:lang w:val="en-US"/>
        </w:rPr>
        <w:t>a</w:t>
      </w:r>
      <w:r w:rsidRPr="00B1552C">
        <w:rPr>
          <w:lang w:val="en-US"/>
        </w:rPr>
        <w:t xml:space="preserve">). Assessing </w:t>
      </w:r>
      <w:r>
        <w:rPr>
          <w:lang w:val="en-US"/>
        </w:rPr>
        <w:t>b</w:t>
      </w:r>
      <w:r w:rsidRPr="00B1552C">
        <w:rPr>
          <w:lang w:val="en-US"/>
        </w:rPr>
        <w:t xml:space="preserve">est WebQuests. </w:t>
      </w:r>
      <w:r w:rsidRPr="0092734D">
        <w:rPr>
          <w:i/>
          <w:iCs/>
          <w:lang w:val="en-US"/>
        </w:rPr>
        <w:t>Lighting the Way for Next Era Education / Tom March.com</w:t>
      </w:r>
    </w:p>
    <w:p w14:paraId="628B7C02" w14:textId="77777777" w:rsidR="005E75AC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highlight w:val="yellow"/>
          <w:lang w:val="en-US"/>
        </w:rPr>
      </w:pPr>
      <w:r w:rsidRPr="00764072">
        <w:rPr>
          <w:lang w:val="en-US"/>
        </w:rPr>
        <w:t>https://tommarch.com/strategies/webquests/assessing-best-webquests</w:t>
      </w:r>
    </w:p>
    <w:p w14:paraId="1C213291" w14:textId="77777777" w:rsidR="005E75AC" w:rsidRPr="00B1552C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i/>
          <w:iCs/>
          <w:lang w:val="en-US"/>
        </w:rPr>
      </w:pPr>
      <w:r w:rsidRPr="00B1552C">
        <w:rPr>
          <w:lang w:val="en-US"/>
        </w:rPr>
        <w:t>March, T. (2013</w:t>
      </w:r>
      <w:r>
        <w:rPr>
          <w:lang w:val="en-US"/>
        </w:rPr>
        <w:t>b</w:t>
      </w:r>
      <w:r w:rsidRPr="00B1552C">
        <w:rPr>
          <w:lang w:val="en-US"/>
        </w:rPr>
        <w:t xml:space="preserve">). </w:t>
      </w:r>
      <w:r>
        <w:rPr>
          <w:lang w:val="en-US"/>
        </w:rPr>
        <w:t xml:space="preserve">What </w:t>
      </w:r>
      <w:r w:rsidRPr="00B1552C">
        <w:rPr>
          <w:lang w:val="en-US"/>
        </w:rPr>
        <w:t>WebQuests</w:t>
      </w:r>
      <w:r>
        <w:rPr>
          <w:lang w:val="en-US"/>
        </w:rPr>
        <w:t xml:space="preserve"> really are</w:t>
      </w:r>
      <w:r w:rsidRPr="00B1552C">
        <w:rPr>
          <w:lang w:val="en-US"/>
        </w:rPr>
        <w:t xml:space="preserve">. </w:t>
      </w:r>
      <w:r w:rsidRPr="0092734D">
        <w:rPr>
          <w:i/>
          <w:iCs/>
          <w:lang w:val="en-US"/>
        </w:rPr>
        <w:t>Lighting the Way for Next Era Education / Tom March.com</w:t>
      </w:r>
    </w:p>
    <w:p w14:paraId="409DB659" w14:textId="77777777" w:rsidR="005E75AC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highlight w:val="yellow"/>
          <w:lang w:val="en-US"/>
        </w:rPr>
      </w:pPr>
      <w:r w:rsidRPr="002D44A8">
        <w:rPr>
          <w:lang w:val="en-US"/>
        </w:rPr>
        <w:t>https://tommarch.com/writings/what-webquests-are</w:t>
      </w:r>
    </w:p>
    <w:p w14:paraId="7D694DB8" w14:textId="77777777" w:rsidR="005E75AC" w:rsidRPr="009A717B" w:rsidRDefault="005E75AC" w:rsidP="005E75AC">
      <w:pPr>
        <w:widowControl w:val="0"/>
        <w:ind w:left="709" w:hanging="709"/>
        <w:jc w:val="both"/>
        <w:rPr>
          <w:lang w:val="en-US"/>
        </w:rPr>
      </w:pPr>
      <w:r w:rsidRPr="009A717B">
        <w:rPr>
          <w:lang w:val="en-US"/>
        </w:rPr>
        <w:t xml:space="preserve">March, T. (2020). </w:t>
      </w:r>
      <w:r w:rsidRPr="009A717B">
        <w:rPr>
          <w:iCs/>
          <w:lang w:val="en-US"/>
        </w:rPr>
        <w:t>Tips for WebQuest designers.</w:t>
      </w:r>
      <w:r w:rsidRPr="009A717B">
        <w:rPr>
          <w:lang w:val="en-US"/>
        </w:rPr>
        <w:t xml:space="preserve"> </w:t>
      </w:r>
      <w:r w:rsidRPr="009A717B">
        <w:rPr>
          <w:i/>
          <w:iCs/>
          <w:lang w:val="en-US"/>
        </w:rPr>
        <w:t>Lighting the Way for Next Era Education / Tom March.com</w:t>
      </w:r>
    </w:p>
    <w:p w14:paraId="4BD7806F" w14:textId="77777777" w:rsidR="005E75AC" w:rsidRDefault="005E75AC" w:rsidP="005E75AC">
      <w:pPr>
        <w:widowControl w:val="0"/>
        <w:ind w:left="709" w:hanging="709"/>
        <w:jc w:val="both"/>
        <w:rPr>
          <w:lang w:val="en-US"/>
        </w:rPr>
      </w:pPr>
      <w:r w:rsidRPr="0042393A">
        <w:rPr>
          <w:lang w:val="en-US"/>
        </w:rPr>
        <w:t>https://tommarch.com/strategies/webquests/webquest-design-tips</w:t>
      </w:r>
    </w:p>
    <w:p w14:paraId="2566EE14" w14:textId="77777777" w:rsidR="005E75AC" w:rsidRPr="00000E3A" w:rsidRDefault="005E75AC" w:rsidP="005E75AC">
      <w:pPr>
        <w:widowControl w:val="0"/>
        <w:ind w:left="709" w:hanging="709"/>
        <w:jc w:val="both"/>
        <w:rPr>
          <w:lang w:val="en-US"/>
        </w:rPr>
      </w:pPr>
      <w:r w:rsidRPr="00693B90">
        <w:rPr>
          <w:lang w:val="en-US"/>
        </w:rPr>
        <w:t xml:space="preserve">Zheng, R., Perez, J., Williamson, J., &amp; Flygare, J. (2008). WebQuests as perceived by teachers: Implications for online teaching and learning. </w:t>
      </w:r>
      <w:r w:rsidRPr="00000E3A">
        <w:rPr>
          <w:i/>
          <w:iCs/>
          <w:lang w:val="en-US"/>
        </w:rPr>
        <w:t>Journal of Computer Assisted Learning</w:t>
      </w:r>
      <w:r w:rsidRPr="00000E3A">
        <w:rPr>
          <w:lang w:val="en-US"/>
        </w:rPr>
        <w:t>,</w:t>
      </w:r>
      <w:r w:rsidRPr="00000E3A">
        <w:rPr>
          <w:i/>
          <w:iCs/>
          <w:lang w:val="en-US"/>
        </w:rPr>
        <w:t xml:space="preserve"> 24</w:t>
      </w:r>
      <w:r w:rsidRPr="00000E3A">
        <w:rPr>
          <w:lang w:val="en-US"/>
        </w:rPr>
        <w:t xml:space="preserve">(4), 295–304. </w:t>
      </w:r>
    </w:p>
    <w:p w14:paraId="357BC868" w14:textId="77777777" w:rsidR="005E75AC" w:rsidRPr="00822096" w:rsidRDefault="005E75AC" w:rsidP="005E75AC">
      <w:pPr>
        <w:widowControl w:val="0"/>
        <w:tabs>
          <w:tab w:val="left" w:pos="2552"/>
        </w:tabs>
        <w:jc w:val="center"/>
        <w:rPr>
          <w:b/>
          <w:lang w:val="uk-UA"/>
        </w:rPr>
      </w:pPr>
      <w:r w:rsidRPr="00822096">
        <w:rPr>
          <w:b/>
          <w:lang w:val="uk-UA"/>
        </w:rPr>
        <w:t>Додаткова література</w:t>
      </w:r>
    </w:p>
    <w:p w14:paraId="68C41260" w14:textId="77777777" w:rsidR="005E75AC" w:rsidRPr="0071115E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71115E">
        <w:rPr>
          <w:lang w:val="uk-UA"/>
        </w:rPr>
        <w:t xml:space="preserve">Білоус, Ю. О., </w:t>
      </w:r>
      <w:r w:rsidRPr="0071115E">
        <w:t xml:space="preserve">&amp; </w:t>
      </w:r>
      <w:r w:rsidRPr="0071115E">
        <w:rPr>
          <w:lang w:val="uk-UA"/>
        </w:rPr>
        <w:t xml:space="preserve">Хмеленко, М. Ю. (2018). Веб-квест «Лабіринт Мінотавра» для організації проектної діяльності студентів другого курсу з новогрецької мови і культури. </w:t>
      </w:r>
      <w:r w:rsidRPr="0071115E">
        <w:rPr>
          <w:i/>
          <w:iCs/>
          <w:lang w:val="uk-UA"/>
        </w:rPr>
        <w:t>Іноземні мови, 4,</w:t>
      </w:r>
      <w:r w:rsidRPr="0071115E">
        <w:rPr>
          <w:lang w:val="uk-UA"/>
        </w:rPr>
        <w:t xml:space="preserve"> 47–51. </w:t>
      </w:r>
    </w:p>
    <w:p w14:paraId="709B875D" w14:textId="77777777" w:rsidR="005E75AC" w:rsidRPr="0083070D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83070D">
        <w:rPr>
          <w:lang w:val="uk-UA"/>
        </w:rPr>
        <w:t xml:space="preserve">Дьячкова, Я. О. (2015) Практичне використання короткострокового веб-квесту як засобу формування у майбутніх правознавців професійно спрямованої англомовної компетентності в говорінні. </w:t>
      </w:r>
      <w:r w:rsidRPr="0083070D">
        <w:rPr>
          <w:i/>
          <w:iCs/>
          <w:lang w:val="uk-UA"/>
        </w:rPr>
        <w:t>Іноземні мови, 1,</w:t>
      </w:r>
      <w:r w:rsidRPr="0083070D">
        <w:rPr>
          <w:lang w:val="uk-UA"/>
        </w:rPr>
        <w:t xml:space="preserve"> 63–67.</w:t>
      </w:r>
    </w:p>
    <w:p w14:paraId="19A4FB84" w14:textId="77777777" w:rsidR="005E75AC" w:rsidRPr="00CB105C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0316FE">
        <w:rPr>
          <w:lang w:val="uk-UA"/>
        </w:rPr>
        <w:t xml:space="preserve">Сажко, Л. А. (2014). </w:t>
      </w:r>
      <w:r w:rsidRPr="000316FE">
        <w:rPr>
          <w:i/>
          <w:iCs/>
          <w:lang w:val="uk-UA"/>
        </w:rPr>
        <w:t>Використання веб-квестів у процесі формування німецькомовної комунікативної компетентності учнів профільної школи.</w:t>
      </w:r>
      <w:r w:rsidRPr="000316FE">
        <w:rPr>
          <w:lang w:val="uk-UA"/>
        </w:rPr>
        <w:t xml:space="preserve"> Ленвіт.</w:t>
      </w:r>
    </w:p>
    <w:p w14:paraId="6951ACD3" w14:textId="77777777" w:rsidR="005E75AC" w:rsidRPr="00517F90" w:rsidRDefault="005E75AC" w:rsidP="005E75AC">
      <w:pPr>
        <w:widowControl w:val="0"/>
        <w:ind w:left="709" w:hanging="709"/>
        <w:jc w:val="both"/>
        <w:rPr>
          <w:rStyle w:val="fontstyle01"/>
          <w:rFonts w:ascii="Times New Roman" w:hAnsi="Times New Roman"/>
          <w:sz w:val="24"/>
          <w:szCs w:val="24"/>
          <w:lang w:val="uk-UA"/>
        </w:rPr>
      </w:pPr>
      <w:r w:rsidRPr="00517F90">
        <w:rPr>
          <w:rStyle w:val="fontstyle01"/>
          <w:rFonts w:ascii="Times New Roman" w:hAnsi="Times New Roman"/>
          <w:sz w:val="24"/>
          <w:szCs w:val="24"/>
          <w:lang w:val="uk-UA"/>
        </w:rPr>
        <w:t>Устименко, О. М. (2017</w:t>
      </w:r>
      <w:r w:rsidRPr="00517F90">
        <w:rPr>
          <w:lang w:val="en-US"/>
        </w:rPr>
        <w:t>a</w:t>
      </w:r>
      <w:r w:rsidRPr="00517F90">
        <w:rPr>
          <w:rStyle w:val="fontstyle01"/>
          <w:rFonts w:ascii="Times New Roman" w:hAnsi="Times New Roman"/>
          <w:sz w:val="24"/>
          <w:szCs w:val="24"/>
          <w:lang w:val="uk-UA"/>
        </w:rPr>
        <w:t xml:space="preserve">). Методична підготовка майбутніх учителів іноземної мови до створення і використання веб-квестів в іншомовній проектній діяльності школярів. У </w:t>
      </w:r>
      <w:r w:rsidRPr="00517F90">
        <w:rPr>
          <w:rStyle w:val="fontstyle01"/>
          <w:rFonts w:ascii="Times New Roman" w:hAnsi="Times New Roman"/>
          <w:i/>
          <w:sz w:val="24"/>
          <w:szCs w:val="24"/>
          <w:lang w:val="uk-UA"/>
        </w:rPr>
        <w:t>Нові концепції викладання у світлі інноваційних досягнень європейської дидактики</w:t>
      </w:r>
      <w:r w:rsidRPr="00517F90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517F90">
        <w:rPr>
          <w:rStyle w:val="fontstyle01"/>
          <w:rFonts w:ascii="Times New Roman" w:hAnsi="Times New Roman"/>
          <w:sz w:val="24"/>
          <w:szCs w:val="24"/>
          <w:lang w:val="uk-UA"/>
        </w:rPr>
        <w:t>(с.</w:t>
      </w:r>
      <w:r w:rsidRPr="00517F90">
        <w:rPr>
          <w:rStyle w:val="fontstyle01"/>
          <w:rFonts w:ascii="Times New Roman" w:hAnsi="Times New Roman"/>
          <w:sz w:val="24"/>
          <w:szCs w:val="24"/>
        </w:rPr>
        <w:t xml:space="preserve"> 362–366</w:t>
      </w:r>
      <w:r w:rsidRPr="00517F90">
        <w:rPr>
          <w:rStyle w:val="fontstyle01"/>
          <w:rFonts w:ascii="Times New Roman" w:hAnsi="Times New Roman"/>
          <w:sz w:val="24"/>
          <w:szCs w:val="24"/>
          <w:lang w:val="uk-UA"/>
        </w:rPr>
        <w:t xml:space="preserve">). Видавництво Національного педагогічного університету ім. </w:t>
      </w:r>
      <w:r w:rsidRPr="00517F90">
        <w:rPr>
          <w:rStyle w:val="fontstyle01"/>
          <w:rFonts w:ascii="Times New Roman" w:hAnsi="Times New Roman"/>
          <w:sz w:val="24"/>
          <w:szCs w:val="24"/>
        </w:rPr>
        <w:t>М. П. Драгоманова</w:t>
      </w:r>
      <w:r w:rsidRPr="00517F90">
        <w:rPr>
          <w:rStyle w:val="fontstyle01"/>
          <w:rFonts w:ascii="Times New Roman" w:hAnsi="Times New Roman"/>
          <w:sz w:val="24"/>
          <w:szCs w:val="24"/>
          <w:lang w:val="uk-UA"/>
        </w:rPr>
        <w:t>.</w:t>
      </w:r>
    </w:p>
    <w:p w14:paraId="7D600B7E" w14:textId="77777777" w:rsidR="005E75AC" w:rsidRPr="005672F7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</w:pPr>
      <w:r w:rsidRPr="005672F7">
        <w:t>Устименко, О. М. (2017</w:t>
      </w:r>
      <w:r>
        <w:rPr>
          <w:rStyle w:val="fontstyle01"/>
          <w:lang w:val="en-US"/>
        </w:rPr>
        <w:t>b</w:t>
      </w:r>
      <w:r w:rsidRPr="005672F7">
        <w:t xml:space="preserve">). Поточний контроль іншомовної проектної діяльності учнів закладів загальної середньої освіти. </w:t>
      </w:r>
      <w:r w:rsidRPr="005672F7">
        <w:rPr>
          <w:i/>
        </w:rPr>
        <w:t>Іноземні мови</w:t>
      </w:r>
      <w:r w:rsidRPr="005672F7">
        <w:rPr>
          <w:i/>
          <w:lang w:val="uk-UA"/>
        </w:rPr>
        <w:t>, 4</w:t>
      </w:r>
      <w:r w:rsidRPr="005672F7">
        <w:rPr>
          <w:lang w:val="uk-UA"/>
        </w:rPr>
        <w:t>,</w:t>
      </w:r>
      <w:r w:rsidRPr="005672F7">
        <w:t xml:space="preserve"> 3−22. </w:t>
      </w:r>
    </w:p>
    <w:p w14:paraId="3C1F8650" w14:textId="77777777" w:rsidR="005E75AC" w:rsidRPr="00292845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 w:eastAsia="uk-UA"/>
        </w:rPr>
      </w:pPr>
      <w:r w:rsidRPr="00822096">
        <w:lastRenderedPageBreak/>
        <w:t>Устименко, О. М.</w:t>
      </w:r>
      <w:r>
        <w:rPr>
          <w:lang w:val="uk-UA"/>
        </w:rPr>
        <w:t xml:space="preserve"> (2021).</w:t>
      </w:r>
      <w:r w:rsidRPr="00822096">
        <w:rPr>
          <w:lang w:val="uk-UA"/>
        </w:rPr>
        <w:t xml:space="preserve"> Скаффолдинг у проєктному навчанні іноземних мов.</w:t>
      </w:r>
      <w:r>
        <w:rPr>
          <w:lang w:val="uk-UA"/>
        </w:rPr>
        <w:t xml:space="preserve"> </w:t>
      </w:r>
      <w:r w:rsidRPr="00822096">
        <w:rPr>
          <w:i/>
          <w:lang w:val="uk-UA" w:eastAsia="uk-UA"/>
        </w:rPr>
        <w:t>Problems of modern science and practice</w:t>
      </w:r>
      <w:r>
        <w:rPr>
          <w:i/>
          <w:lang w:val="uk-UA" w:eastAsia="uk-UA"/>
        </w:rPr>
        <w:t>,</w:t>
      </w:r>
      <w:r w:rsidRPr="00822096">
        <w:rPr>
          <w:lang w:val="uk-UA" w:eastAsia="uk-UA"/>
        </w:rPr>
        <w:t xml:space="preserve"> </w:t>
      </w:r>
      <w:r w:rsidRPr="00292845">
        <w:rPr>
          <w:lang w:val="en-US" w:eastAsia="uk-UA"/>
        </w:rPr>
        <w:t>296–303.</w:t>
      </w:r>
    </w:p>
    <w:p w14:paraId="16F24BBD" w14:textId="77777777" w:rsidR="005E75AC" w:rsidRPr="00FB10AD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7D14FE">
        <w:rPr>
          <w:lang w:val="uk-UA"/>
        </w:rPr>
        <w:t xml:space="preserve">Черняк, Ю. М. (2017). Веб-квест «Éducation à Caen». </w:t>
      </w:r>
      <w:r w:rsidRPr="007D14FE">
        <w:rPr>
          <w:i/>
          <w:iCs/>
          <w:lang w:val="uk-UA"/>
        </w:rPr>
        <w:t>Іноземні мови, 3,</w:t>
      </w:r>
      <w:r w:rsidRPr="007D14FE">
        <w:rPr>
          <w:lang w:val="uk-UA"/>
        </w:rPr>
        <w:t xml:space="preserve"> 55–56.</w:t>
      </w:r>
    </w:p>
    <w:p w14:paraId="68506222" w14:textId="77777777" w:rsidR="005E75AC" w:rsidRPr="00242639" w:rsidRDefault="005E75AC" w:rsidP="005E75AC">
      <w:pPr>
        <w:widowControl w:val="0"/>
        <w:ind w:left="709" w:hanging="709"/>
        <w:jc w:val="both"/>
        <w:rPr>
          <w:lang w:val="en-US"/>
        </w:rPr>
      </w:pPr>
      <w:r w:rsidRPr="00242639">
        <w:rPr>
          <w:rStyle w:val="fontstyle01"/>
          <w:sz w:val="24"/>
          <w:szCs w:val="24"/>
          <w:lang w:val="en-US"/>
        </w:rPr>
        <w:t>Bakhmat</w:t>
      </w:r>
      <w:r w:rsidRPr="00242639">
        <w:rPr>
          <w:rStyle w:val="fontstyle01"/>
          <w:sz w:val="24"/>
          <w:szCs w:val="24"/>
          <w:lang w:val="uk-UA"/>
        </w:rPr>
        <w:t xml:space="preserve">, </w:t>
      </w:r>
      <w:r w:rsidRPr="00242639">
        <w:rPr>
          <w:rStyle w:val="fontstyle01"/>
          <w:sz w:val="24"/>
          <w:szCs w:val="24"/>
          <w:lang w:val="en-US"/>
        </w:rPr>
        <w:t>N</w:t>
      </w:r>
      <w:r w:rsidRPr="00242639">
        <w:rPr>
          <w:rStyle w:val="fontstyle01"/>
          <w:sz w:val="24"/>
          <w:szCs w:val="24"/>
          <w:lang w:val="uk-UA"/>
        </w:rPr>
        <w:t xml:space="preserve">., </w:t>
      </w:r>
      <w:r w:rsidRPr="00242639">
        <w:rPr>
          <w:lang w:val="en-US"/>
        </w:rPr>
        <w:t>Ustymenko</w:t>
      </w:r>
      <w:r w:rsidRPr="00242639">
        <w:rPr>
          <w:lang w:val="uk-UA"/>
        </w:rPr>
        <w:t xml:space="preserve">, </w:t>
      </w:r>
      <w:r w:rsidRPr="00242639">
        <w:rPr>
          <w:lang w:val="en-US"/>
        </w:rPr>
        <w:t>O</w:t>
      </w:r>
      <w:r w:rsidRPr="00242639">
        <w:rPr>
          <w:lang w:val="uk-UA"/>
        </w:rPr>
        <w:t xml:space="preserve">., </w:t>
      </w:r>
      <w:r w:rsidRPr="00242639">
        <w:rPr>
          <w:rStyle w:val="fontstyle01"/>
          <w:sz w:val="24"/>
          <w:szCs w:val="24"/>
          <w:lang w:val="en-US"/>
        </w:rPr>
        <w:t>Nikolenko</w:t>
      </w:r>
      <w:r w:rsidRPr="00242639">
        <w:rPr>
          <w:rStyle w:val="fontstyle01"/>
          <w:sz w:val="24"/>
          <w:szCs w:val="24"/>
          <w:lang w:val="uk-UA"/>
        </w:rPr>
        <w:t xml:space="preserve">, </w:t>
      </w:r>
      <w:r w:rsidRPr="00242639">
        <w:rPr>
          <w:rStyle w:val="fontstyle01"/>
          <w:sz w:val="24"/>
          <w:szCs w:val="24"/>
          <w:lang w:val="en-US"/>
        </w:rPr>
        <w:t>L</w:t>
      </w:r>
      <w:r w:rsidRPr="00242639">
        <w:rPr>
          <w:rStyle w:val="fontstyle01"/>
          <w:sz w:val="24"/>
          <w:szCs w:val="24"/>
          <w:lang w:val="uk-UA"/>
        </w:rPr>
        <w:t xml:space="preserve">., </w:t>
      </w:r>
      <w:r w:rsidRPr="00242639">
        <w:rPr>
          <w:rStyle w:val="fontstyle01"/>
          <w:sz w:val="24"/>
          <w:szCs w:val="24"/>
          <w:lang w:val="en-US"/>
        </w:rPr>
        <w:t>Chernova</w:t>
      </w:r>
      <w:r w:rsidRPr="00242639">
        <w:rPr>
          <w:rStyle w:val="fontstyle01"/>
          <w:sz w:val="24"/>
          <w:szCs w:val="24"/>
          <w:lang w:val="uk-UA"/>
        </w:rPr>
        <w:t xml:space="preserve">, </w:t>
      </w:r>
      <w:r w:rsidRPr="00242639">
        <w:rPr>
          <w:rStyle w:val="fontstyle01"/>
          <w:sz w:val="24"/>
          <w:szCs w:val="24"/>
          <w:lang w:val="en-US"/>
        </w:rPr>
        <w:t>T</w:t>
      </w:r>
      <w:r w:rsidRPr="00242639">
        <w:rPr>
          <w:rStyle w:val="fontstyle01"/>
          <w:sz w:val="24"/>
          <w:szCs w:val="24"/>
          <w:lang w:val="uk-UA"/>
        </w:rPr>
        <w:t xml:space="preserve">., &amp; </w:t>
      </w:r>
      <w:r w:rsidRPr="00242639">
        <w:rPr>
          <w:rStyle w:val="fontstyle01"/>
          <w:sz w:val="24"/>
          <w:szCs w:val="24"/>
          <w:lang w:val="en-US"/>
        </w:rPr>
        <w:t>Olyanich</w:t>
      </w:r>
      <w:r w:rsidRPr="00242639">
        <w:rPr>
          <w:rStyle w:val="fontstyle01"/>
          <w:sz w:val="24"/>
          <w:szCs w:val="24"/>
          <w:lang w:val="uk-UA"/>
        </w:rPr>
        <w:t>,</w:t>
      </w:r>
      <w:r w:rsidRPr="00242639">
        <w:rPr>
          <w:rStyle w:val="fontstyle01"/>
          <w:sz w:val="24"/>
          <w:szCs w:val="24"/>
          <w:lang w:val="en-US"/>
        </w:rPr>
        <w:t> V</w:t>
      </w:r>
      <w:r w:rsidRPr="00242639">
        <w:rPr>
          <w:rStyle w:val="fontstyle01"/>
          <w:sz w:val="24"/>
          <w:szCs w:val="24"/>
          <w:lang w:val="uk-UA"/>
        </w:rPr>
        <w:t xml:space="preserve">. (2023). </w:t>
      </w:r>
      <w:r w:rsidRPr="00242639">
        <w:rPr>
          <w:rStyle w:val="normaltextrun"/>
          <w:lang w:val="en-US"/>
        </w:rPr>
        <w:t>Theoretical and methodological analysis of modern educational phenomena: gamification, digitalization.</w:t>
      </w:r>
      <w:r w:rsidRPr="00242639">
        <w:rPr>
          <w:rStyle w:val="fontstyle01"/>
          <w:sz w:val="24"/>
          <w:szCs w:val="24"/>
          <w:lang w:val="en-US"/>
        </w:rPr>
        <w:t xml:space="preserve"> </w:t>
      </w:r>
      <w:r w:rsidRPr="00242639">
        <w:rPr>
          <w:rStyle w:val="normaltextrun"/>
          <w:i/>
          <w:iCs/>
          <w:lang w:val="en-US"/>
        </w:rPr>
        <w:t>Revista on line de Política e Gestão Educacional,</w:t>
      </w:r>
      <w:r w:rsidRPr="00242639">
        <w:rPr>
          <w:rStyle w:val="normaltextrun"/>
          <w:lang w:val="en-US"/>
        </w:rPr>
        <w:t xml:space="preserve"> </w:t>
      </w:r>
      <w:r w:rsidRPr="00242639">
        <w:rPr>
          <w:rStyle w:val="normaltextrun"/>
          <w:i/>
          <w:lang w:val="en-US"/>
        </w:rPr>
        <w:t>27</w:t>
      </w:r>
      <w:r w:rsidRPr="00242639">
        <w:rPr>
          <w:rStyle w:val="normaltextrun"/>
          <w:lang w:val="uk-UA"/>
        </w:rPr>
        <w:t>(2)</w:t>
      </w:r>
      <w:r w:rsidRPr="00242639">
        <w:rPr>
          <w:rStyle w:val="normaltextrun"/>
          <w:lang w:val="en-US"/>
        </w:rPr>
        <w:t>, e023037.</w:t>
      </w:r>
    </w:p>
    <w:p w14:paraId="31F82BC1" w14:textId="77777777" w:rsidR="005E75AC" w:rsidRPr="00F25E9E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i/>
          <w:iCs/>
          <w:lang w:val="uk-UA"/>
        </w:rPr>
      </w:pPr>
      <w:r w:rsidRPr="00F25E9E">
        <w:rPr>
          <w:lang w:val="uk-UA"/>
        </w:rPr>
        <w:t xml:space="preserve">Hogg, K. (2012). </w:t>
      </w:r>
      <w:r w:rsidRPr="00F25E9E">
        <w:rPr>
          <w:i/>
          <w:iCs/>
          <w:lang w:val="uk-UA"/>
        </w:rPr>
        <w:t>QR code scavenger hunt with ESL students.</w:t>
      </w:r>
    </w:p>
    <w:p w14:paraId="18B36927" w14:textId="77777777" w:rsidR="005E75AC" w:rsidRPr="00F25E9E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F25E9E">
        <w:rPr>
          <w:lang w:val="uk-UA"/>
        </w:rPr>
        <w:t>http://www.khogg.com/qr-code-scavenger-hunt-with-esl-students.</w:t>
      </w:r>
    </w:p>
    <w:p w14:paraId="35D5AF12" w14:textId="77777777" w:rsidR="005E75AC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EE6530">
        <w:rPr>
          <w:lang w:val="uk-UA"/>
        </w:rPr>
        <w:t xml:space="preserve">Kharbakh, M. (2023). </w:t>
      </w:r>
      <w:r w:rsidRPr="00332A5F">
        <w:rPr>
          <w:iCs/>
          <w:lang w:val="uk-UA"/>
        </w:rPr>
        <w:t xml:space="preserve">Key </w:t>
      </w:r>
      <w:r>
        <w:rPr>
          <w:iCs/>
          <w:lang w:val="en-US"/>
        </w:rPr>
        <w:t>d</w:t>
      </w:r>
      <w:r w:rsidRPr="00332A5F">
        <w:rPr>
          <w:iCs/>
          <w:lang w:val="uk-UA"/>
        </w:rPr>
        <w:t xml:space="preserve">igital </w:t>
      </w:r>
      <w:r>
        <w:rPr>
          <w:iCs/>
          <w:lang w:val="en-US"/>
        </w:rPr>
        <w:t>s</w:t>
      </w:r>
      <w:r w:rsidRPr="00332A5F">
        <w:rPr>
          <w:iCs/>
          <w:lang w:val="uk-UA"/>
        </w:rPr>
        <w:t xml:space="preserve">kills for the 21st </w:t>
      </w:r>
      <w:r>
        <w:rPr>
          <w:iCs/>
          <w:lang w:val="en-US"/>
        </w:rPr>
        <w:t>c</w:t>
      </w:r>
      <w:r w:rsidRPr="00332A5F">
        <w:rPr>
          <w:iCs/>
          <w:lang w:val="uk-UA"/>
        </w:rPr>
        <w:t xml:space="preserve">entury </w:t>
      </w:r>
      <w:r>
        <w:rPr>
          <w:iCs/>
          <w:lang w:val="en-US"/>
        </w:rPr>
        <w:t>t</w:t>
      </w:r>
      <w:r w:rsidRPr="00332A5F">
        <w:rPr>
          <w:iCs/>
          <w:lang w:val="uk-UA"/>
        </w:rPr>
        <w:t>eachers.</w:t>
      </w:r>
      <w:r w:rsidRPr="00CB105C">
        <w:rPr>
          <w:lang w:val="uk-UA"/>
        </w:rPr>
        <w:t xml:space="preserve"> </w:t>
      </w:r>
      <w:r w:rsidRPr="00332A5F">
        <w:rPr>
          <w:i/>
          <w:iCs/>
          <w:lang w:val="uk-UA"/>
        </w:rPr>
        <w:t>Educators Technology</w:t>
      </w:r>
      <w:r w:rsidRPr="00332A5F">
        <w:rPr>
          <w:i/>
          <w:iCs/>
          <w:lang w:val="en-US"/>
        </w:rPr>
        <w:t>.</w:t>
      </w:r>
      <w:r w:rsidRPr="00CB105C">
        <w:rPr>
          <w:lang w:val="uk-UA"/>
        </w:rPr>
        <w:t xml:space="preserve"> </w:t>
      </w:r>
    </w:p>
    <w:p w14:paraId="61AA1E54" w14:textId="77777777" w:rsidR="005E75AC" w:rsidRPr="00DA3587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EE6530">
        <w:rPr>
          <w:lang w:val="uk-UA"/>
        </w:rPr>
        <w:t>https://www.educatorstechnology.com/2023/05/33-digital-skills-every-21st-century.html</w:t>
      </w:r>
      <w:r w:rsidRPr="00DA3587">
        <w:rPr>
          <w:lang w:val="uk-UA"/>
        </w:rPr>
        <w:t xml:space="preserve"> </w:t>
      </w:r>
    </w:p>
    <w:p w14:paraId="565A5FB8" w14:textId="77777777" w:rsidR="005E75AC" w:rsidRPr="000C72BB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uk-UA"/>
        </w:rPr>
      </w:pPr>
      <w:r w:rsidRPr="000C72BB">
        <w:rPr>
          <w:lang w:val="uk-UA"/>
        </w:rPr>
        <w:t xml:space="preserve">Monreal, T. (2015). Online tools for PBL. </w:t>
      </w:r>
      <w:r w:rsidRPr="000C72BB">
        <w:rPr>
          <w:i/>
          <w:iCs/>
          <w:lang w:val="uk-UA"/>
        </w:rPr>
        <w:t xml:space="preserve">EduProject.org. Monograph </w:t>
      </w:r>
      <w:r w:rsidRPr="000C72BB">
        <w:rPr>
          <w:i/>
          <w:iCs/>
          <w:lang w:val="en-US"/>
        </w:rPr>
        <w:t xml:space="preserve">No. </w:t>
      </w:r>
      <w:r w:rsidRPr="000C72BB">
        <w:rPr>
          <w:i/>
          <w:iCs/>
          <w:lang w:val="uk-UA"/>
        </w:rPr>
        <w:t>2</w:t>
      </w:r>
      <w:r w:rsidRPr="000C72BB">
        <w:rPr>
          <w:i/>
          <w:iCs/>
          <w:lang w:val="en-US"/>
        </w:rPr>
        <w:t xml:space="preserve">, </w:t>
      </w:r>
      <w:r w:rsidRPr="000C72BB">
        <w:rPr>
          <w:lang w:val="en-US"/>
        </w:rPr>
        <w:t>1–13</w:t>
      </w:r>
      <w:r w:rsidRPr="000C72BB">
        <w:rPr>
          <w:lang w:val="uk-UA"/>
        </w:rPr>
        <w:t xml:space="preserve">. </w:t>
      </w:r>
    </w:p>
    <w:p w14:paraId="61CA3DA7" w14:textId="77777777" w:rsidR="005E75AC" w:rsidRPr="00C442E8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C442E8">
        <w:rPr>
          <w:lang w:val="en-US"/>
        </w:rPr>
        <w:t>Ribé, R., &amp; Vidal, N.</w:t>
      </w:r>
      <w:r w:rsidRPr="00C442E8">
        <w:rPr>
          <w:lang w:val="uk-UA"/>
        </w:rPr>
        <w:t xml:space="preserve"> (1993).</w:t>
      </w:r>
      <w:r w:rsidRPr="00C442E8">
        <w:rPr>
          <w:lang w:val="en-US"/>
        </w:rPr>
        <w:t xml:space="preserve"> </w:t>
      </w:r>
      <w:r w:rsidRPr="00C442E8">
        <w:rPr>
          <w:i/>
          <w:lang w:val="en-US"/>
        </w:rPr>
        <w:t>Project work</w:t>
      </w:r>
      <w:r w:rsidRPr="00C442E8">
        <w:rPr>
          <w:lang w:val="en-US"/>
        </w:rPr>
        <w:t>. Heinemann.</w:t>
      </w:r>
    </w:p>
    <w:p w14:paraId="26AC2CBA" w14:textId="77777777" w:rsidR="005E75AC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DE1300">
        <w:rPr>
          <w:lang w:val="en-US"/>
        </w:rPr>
        <w:t>Richards</w:t>
      </w:r>
      <w:r>
        <w:rPr>
          <w:lang w:val="en-US"/>
        </w:rPr>
        <w:t>,</w:t>
      </w:r>
      <w:r w:rsidRPr="00DE1300">
        <w:rPr>
          <w:lang w:val="en-US"/>
        </w:rPr>
        <w:t xml:space="preserve"> C</w:t>
      </w:r>
      <w:r>
        <w:rPr>
          <w:lang w:val="en-US"/>
        </w:rPr>
        <w:t>.</w:t>
      </w:r>
      <w:r w:rsidRPr="00DE1300">
        <w:rPr>
          <w:lang w:val="en-US"/>
        </w:rPr>
        <w:t xml:space="preserve"> </w:t>
      </w:r>
      <w:r>
        <w:rPr>
          <w:lang w:val="en-US"/>
        </w:rPr>
        <w:t xml:space="preserve">(2001). </w:t>
      </w:r>
      <w:r w:rsidRPr="00DE1300">
        <w:rPr>
          <w:lang w:val="en-US"/>
        </w:rPr>
        <w:t xml:space="preserve">A </w:t>
      </w:r>
      <w:r>
        <w:rPr>
          <w:lang w:val="en-US"/>
        </w:rPr>
        <w:t>p</w:t>
      </w:r>
      <w:r w:rsidRPr="00DE1300">
        <w:rPr>
          <w:lang w:val="en-US"/>
        </w:rPr>
        <w:t>roject-</w:t>
      </w:r>
      <w:r>
        <w:rPr>
          <w:lang w:val="en-US"/>
        </w:rPr>
        <w:t>b</w:t>
      </w:r>
      <w:r w:rsidRPr="00DE1300">
        <w:rPr>
          <w:lang w:val="en-US"/>
        </w:rPr>
        <w:t xml:space="preserve">ased </w:t>
      </w:r>
      <w:r>
        <w:rPr>
          <w:lang w:val="en-US"/>
        </w:rPr>
        <w:t>l</w:t>
      </w:r>
      <w:r w:rsidRPr="00DE1300">
        <w:rPr>
          <w:lang w:val="en-US"/>
        </w:rPr>
        <w:t xml:space="preserve">earning </w:t>
      </w:r>
      <w:r>
        <w:rPr>
          <w:lang w:val="en-US"/>
        </w:rPr>
        <w:t>a</w:t>
      </w:r>
      <w:r w:rsidRPr="00DE1300">
        <w:rPr>
          <w:lang w:val="en-US"/>
        </w:rPr>
        <w:t xml:space="preserve">pproach to the </w:t>
      </w:r>
      <w:r>
        <w:rPr>
          <w:lang w:val="en-US"/>
        </w:rPr>
        <w:t>i</w:t>
      </w:r>
      <w:r w:rsidRPr="00DE1300">
        <w:rPr>
          <w:lang w:val="en-US"/>
        </w:rPr>
        <w:t xml:space="preserve">ntegration of </w:t>
      </w:r>
      <w:r>
        <w:rPr>
          <w:lang w:val="en-US"/>
        </w:rPr>
        <w:t>I</w:t>
      </w:r>
      <w:r w:rsidRPr="00DE1300">
        <w:rPr>
          <w:lang w:val="en-US"/>
        </w:rPr>
        <w:t xml:space="preserve">nternet </w:t>
      </w:r>
      <w:r>
        <w:rPr>
          <w:lang w:val="en-US"/>
        </w:rPr>
        <w:t>r</w:t>
      </w:r>
      <w:r w:rsidRPr="00DE1300">
        <w:rPr>
          <w:lang w:val="en-US"/>
        </w:rPr>
        <w:t>esources</w:t>
      </w:r>
      <w:r>
        <w:rPr>
          <w:lang w:val="en-US"/>
        </w:rPr>
        <w:t xml:space="preserve"> </w:t>
      </w:r>
      <w:r w:rsidRPr="00DE1300">
        <w:rPr>
          <w:lang w:val="en-US"/>
        </w:rPr>
        <w:t xml:space="preserve">in </w:t>
      </w:r>
      <w:r>
        <w:rPr>
          <w:lang w:val="en-US"/>
        </w:rPr>
        <w:t>e</w:t>
      </w:r>
      <w:r w:rsidRPr="00DE1300">
        <w:rPr>
          <w:lang w:val="en-US"/>
        </w:rPr>
        <w:t>ducation.</w:t>
      </w:r>
      <w:r>
        <w:rPr>
          <w:lang w:val="en-US"/>
        </w:rPr>
        <w:t xml:space="preserve"> </w:t>
      </w:r>
      <w:r w:rsidRPr="00B547B0">
        <w:rPr>
          <w:i/>
          <w:lang w:val="en-US"/>
        </w:rPr>
        <w:t>Teaching and Learning, 22</w:t>
      </w:r>
      <w:r w:rsidRPr="00DE1300">
        <w:rPr>
          <w:lang w:val="en-US"/>
        </w:rPr>
        <w:t>(2), 62</w:t>
      </w:r>
      <w:r>
        <w:rPr>
          <w:lang w:val="en-US"/>
        </w:rPr>
        <w:t>–</w:t>
      </w:r>
      <w:r w:rsidRPr="00DE1300">
        <w:rPr>
          <w:lang w:val="en-US"/>
        </w:rPr>
        <w:t>73</w:t>
      </w:r>
      <w:r>
        <w:rPr>
          <w:lang w:val="en-US"/>
        </w:rPr>
        <w:t>.</w:t>
      </w:r>
    </w:p>
    <w:p w14:paraId="363C951E" w14:textId="77777777" w:rsidR="005E75AC" w:rsidRPr="00DE5C26" w:rsidRDefault="005E75AC" w:rsidP="005E75AC">
      <w:pPr>
        <w:widowControl w:val="0"/>
        <w:shd w:val="clear" w:color="auto" w:fill="FFFFFF"/>
        <w:ind w:left="709" w:hanging="709"/>
        <w:jc w:val="both"/>
        <w:textAlignment w:val="baseline"/>
        <w:rPr>
          <w:lang w:val="en-US"/>
        </w:rPr>
      </w:pPr>
      <w:r w:rsidRPr="00DE5C26">
        <w:rPr>
          <w:lang w:val="en-US"/>
        </w:rPr>
        <w:t xml:space="preserve">Taylor, H. G. (2002). The WebQuest model for inquiry-based learning using the resources of the world wide web. In D. Watson, &amp; J. Andersen (Eds.), </w:t>
      </w:r>
      <w:r w:rsidRPr="00DE5C26">
        <w:rPr>
          <w:i/>
          <w:iCs/>
          <w:lang w:val="en-US"/>
        </w:rPr>
        <w:t>Networking the Learner</w:t>
      </w:r>
      <w:r w:rsidRPr="00DE5C26">
        <w:rPr>
          <w:lang w:val="en-US"/>
        </w:rPr>
        <w:t xml:space="preserve"> (pp. 319–328). Springer.</w:t>
      </w:r>
    </w:p>
    <w:p w14:paraId="7B383A70" w14:textId="77777777" w:rsidR="005E75AC" w:rsidRPr="00AA2504" w:rsidRDefault="005E75AC" w:rsidP="005E75AC">
      <w:pPr>
        <w:tabs>
          <w:tab w:val="left" w:pos="2552"/>
        </w:tabs>
        <w:jc w:val="center"/>
        <w:rPr>
          <w:b/>
          <w:lang w:val="uk-UA"/>
        </w:rPr>
      </w:pPr>
      <w:r w:rsidRPr="00AA2504">
        <w:rPr>
          <w:b/>
          <w:lang w:val="uk-UA"/>
        </w:rPr>
        <w:t>Інтернет-ресурси:</w:t>
      </w:r>
    </w:p>
    <w:p w14:paraId="65B71075" w14:textId="77777777" w:rsidR="005E75AC" w:rsidRPr="00F120C1" w:rsidRDefault="005E75AC" w:rsidP="005E75AC">
      <w:pPr>
        <w:pStyle w:val="a9"/>
        <w:widowControl w:val="0"/>
        <w:numPr>
          <w:ilvl w:val="0"/>
          <w:numId w:val="11"/>
        </w:numPr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F120C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http://tommarch.com</w:t>
      </w:r>
    </w:p>
    <w:p w14:paraId="6D09F6D1" w14:textId="77777777" w:rsidR="005E75AC" w:rsidRPr="00F120C1" w:rsidRDefault="005E75AC" w:rsidP="005E75AC">
      <w:pPr>
        <w:pStyle w:val="a9"/>
        <w:widowControl w:val="0"/>
        <w:numPr>
          <w:ilvl w:val="0"/>
          <w:numId w:val="11"/>
        </w:numPr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F120C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https://www.createwebquest.com</w:t>
      </w:r>
    </w:p>
    <w:p w14:paraId="0E04681E" w14:textId="77777777" w:rsidR="005E75AC" w:rsidRPr="00E7715D" w:rsidRDefault="005E75AC" w:rsidP="005E75AC">
      <w:pPr>
        <w:pStyle w:val="a9"/>
        <w:widowControl w:val="0"/>
        <w:numPr>
          <w:ilvl w:val="0"/>
          <w:numId w:val="11"/>
        </w:numPr>
        <w:spacing w:after="0" w:line="240" w:lineRule="auto"/>
        <w:ind w:left="567" w:hanging="28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7D6187">
        <w:rPr>
          <w:rFonts w:ascii="Times New Roman" w:hAnsi="Times New Roman"/>
          <w:sz w:val="24"/>
          <w:szCs w:val="24"/>
          <w:lang w:val="en-US"/>
        </w:rPr>
        <w:t>https://educationaltechnology.net</w:t>
      </w:r>
    </w:p>
    <w:p w14:paraId="5A1B02B1" w14:textId="77777777" w:rsidR="005E75AC" w:rsidRPr="00E41FB0" w:rsidRDefault="005E75AC" w:rsidP="005E75AC">
      <w:pPr>
        <w:widowControl w:val="0"/>
        <w:tabs>
          <w:tab w:val="left" w:pos="464"/>
        </w:tabs>
        <w:ind w:right="108"/>
        <w:rPr>
          <w:sz w:val="20"/>
          <w:szCs w:val="20"/>
          <w:lang w:val="uk-UA"/>
        </w:rPr>
      </w:pPr>
    </w:p>
    <w:p w14:paraId="2E897236" w14:textId="77777777" w:rsidR="00954C76" w:rsidRPr="00AA2504" w:rsidRDefault="00954C76" w:rsidP="00954C76">
      <w:pPr>
        <w:widowControl w:val="0"/>
        <w:rPr>
          <w:lang w:val="uk-UA"/>
        </w:rPr>
      </w:pPr>
      <w:r>
        <w:rPr>
          <w:b/>
          <w:lang w:val="uk-UA"/>
        </w:rPr>
        <w:t>6</w:t>
      </w:r>
      <w:r w:rsidRPr="00AA2504">
        <w:rPr>
          <w:b/>
          <w:lang w:val="uk-UA"/>
        </w:rPr>
        <w:t>.</w:t>
      </w:r>
      <w:r w:rsidRPr="00AA2504">
        <w:rPr>
          <w:lang w:val="uk-UA"/>
        </w:rPr>
        <w:t xml:space="preserve"> </w:t>
      </w:r>
      <w:r w:rsidRPr="00AA2504">
        <w:rPr>
          <w:b/>
          <w:lang w:val="uk-UA"/>
        </w:rPr>
        <w:t>Додаткові ресурси</w:t>
      </w:r>
      <w:r w:rsidRPr="00D37E6C">
        <w:rPr>
          <w:b/>
          <w:lang w:val="uk-UA"/>
        </w:rPr>
        <w:t>:</w:t>
      </w:r>
      <w:r w:rsidRPr="00AA2504">
        <w:rPr>
          <w:lang w:val="uk-UA"/>
        </w:rPr>
        <w:t xml:space="preserve"> </w:t>
      </w:r>
    </w:p>
    <w:p w14:paraId="69EF523D" w14:textId="46B67EAB" w:rsidR="00954C76" w:rsidRDefault="00954C76" w:rsidP="00954C76">
      <w:pPr>
        <w:pStyle w:val="a9"/>
        <w:widowControl w:val="0"/>
        <w:numPr>
          <w:ilvl w:val="0"/>
          <w:numId w:val="12"/>
        </w:numPr>
        <w:tabs>
          <w:tab w:val="left" w:pos="464"/>
        </w:tabs>
        <w:spacing w:after="0" w:line="240" w:lineRule="auto"/>
        <w:ind w:left="284" w:right="108" w:hanging="284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8B17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світній сайт КНЛУ</w:t>
      </w:r>
      <w:r w:rsidRPr="008B176D">
        <w:rPr>
          <w:rFonts w:ascii="Times New Roman" w:hAnsi="Times New Roman" w:cs="Times New Roman"/>
          <w:sz w:val="24"/>
          <w:szCs w:val="24"/>
        </w:rPr>
        <w:t>, авторс</w:t>
      </w:r>
      <w:r>
        <w:rPr>
          <w:rFonts w:ascii="Times New Roman" w:hAnsi="Times New Roman" w:cs="Times New Roman"/>
          <w:sz w:val="24"/>
          <w:szCs w:val="24"/>
        </w:rPr>
        <w:t xml:space="preserve">ький </w:t>
      </w:r>
      <w:r w:rsidRPr="008B176D">
        <w:rPr>
          <w:rFonts w:ascii="Times New Roman" w:hAnsi="Times New Roman" w:cs="Times New Roman"/>
          <w:sz w:val="24"/>
          <w:szCs w:val="24"/>
        </w:rPr>
        <w:t xml:space="preserve">електронний навчальний </w:t>
      </w:r>
      <w:r>
        <w:rPr>
          <w:rFonts w:ascii="Times New Roman" w:hAnsi="Times New Roman" w:cs="Times New Roman"/>
          <w:sz w:val="24"/>
          <w:szCs w:val="24"/>
        </w:rPr>
        <w:t>ресурс:</w:t>
      </w:r>
      <w:r w:rsidRPr="008B176D">
        <w:rPr>
          <w:rFonts w:ascii="Times New Roman" w:hAnsi="Times New Roman" w:cs="Times New Roman"/>
          <w:sz w:val="24"/>
          <w:szCs w:val="24"/>
        </w:rPr>
        <w:t xml:space="preserve"> Устименко О.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41C">
        <w:rPr>
          <w:rFonts w:ascii="Times New Roman" w:hAnsi="Times New Roman" w:cs="Times New Roman"/>
          <w:sz w:val="24"/>
          <w:szCs w:val="24"/>
        </w:rPr>
        <w:t>Квест-</w:t>
      </w:r>
      <w:r>
        <w:rPr>
          <w:rFonts w:ascii="Times New Roman" w:hAnsi="Times New Roman"/>
          <w:sz w:val="24"/>
          <w:szCs w:val="24"/>
        </w:rPr>
        <w:t>технології навчання іноземних мов. –</w:t>
      </w:r>
      <w:r w:rsidRPr="00341A7E">
        <w:rPr>
          <w:rFonts w:ascii="Times New Roman" w:hAnsi="Times New Roman"/>
          <w:sz w:val="24"/>
          <w:szCs w:val="24"/>
        </w:rPr>
        <w:t xml:space="preserve"> Режим доступу: </w:t>
      </w:r>
      <w:r w:rsidR="007E4C96" w:rsidRPr="007E4C96">
        <w:rPr>
          <w:rFonts w:ascii="Times New Roman" w:eastAsia="Times New Roman" w:hAnsi="Times New Roman"/>
          <w:bCs/>
          <w:sz w:val="24"/>
          <w:szCs w:val="24"/>
          <w:lang w:eastAsia="ru-RU"/>
        </w:rPr>
        <w:t>https://m.knlu.edu.ua/course/view.php?id=1746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CFE9A58" w14:textId="4E6EFE77" w:rsidR="008B7519" w:rsidRPr="008B7519" w:rsidRDefault="00954C76" w:rsidP="00A32A61">
      <w:pPr>
        <w:pStyle w:val="a9"/>
        <w:widowControl w:val="0"/>
        <w:numPr>
          <w:ilvl w:val="0"/>
          <w:numId w:val="12"/>
        </w:numPr>
        <w:tabs>
          <w:tab w:val="left" w:pos="464"/>
        </w:tabs>
        <w:spacing w:after="0" w:line="240" w:lineRule="auto"/>
        <w:ind w:left="284" w:right="108" w:hanging="284"/>
        <w:contextualSpacing w:val="0"/>
        <w:jc w:val="both"/>
      </w:pPr>
      <w:r w:rsidRPr="008B751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BFBF3"/>
          <w:lang w:eastAsia="ru-RU"/>
        </w:rPr>
        <w:t>Науково-методичний журнал «Іноземні мови»</w:t>
      </w:r>
      <w:r w:rsidRPr="008B176D">
        <w:rPr>
          <w:rFonts w:ascii="Times New Roman" w:hAnsi="Times New Roman" w:cs="Times New Roman"/>
          <w:sz w:val="24"/>
          <w:szCs w:val="24"/>
        </w:rPr>
        <w:t>.</w:t>
      </w:r>
      <w:r w:rsidRPr="008B7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Режим доступу:</w:t>
      </w:r>
      <w:r w:rsidRPr="008B1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519" w:rsidRPr="008B7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http://fl.knlu.edu.ua</w:t>
      </w:r>
      <w:r w:rsidRPr="008B7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52D8723" w14:textId="7816C7DE" w:rsidR="003537B6" w:rsidRPr="008B7519" w:rsidRDefault="00954C76" w:rsidP="00A32A61">
      <w:pPr>
        <w:pStyle w:val="a9"/>
        <w:widowControl w:val="0"/>
        <w:numPr>
          <w:ilvl w:val="0"/>
          <w:numId w:val="12"/>
        </w:numPr>
        <w:tabs>
          <w:tab w:val="left" w:pos="464"/>
        </w:tabs>
        <w:spacing w:after="0" w:line="240" w:lineRule="auto"/>
        <w:ind w:left="284" w:right="108" w:hanging="284"/>
        <w:contextualSpacing w:val="0"/>
        <w:jc w:val="both"/>
      </w:pPr>
      <w:r w:rsidRPr="008B75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Вісник КНЛУ. Серія «Педагогіка та психологія»</w:t>
      </w:r>
      <w:r w:rsidRPr="004346F3">
        <w:rPr>
          <w:rFonts w:ascii="Times New Roman" w:hAnsi="Times New Roman" w:cs="Times New Roman"/>
          <w:sz w:val="24"/>
          <w:szCs w:val="24"/>
        </w:rPr>
        <w:t>.</w:t>
      </w:r>
      <w:r w:rsidRPr="008B75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–</w:t>
      </w:r>
      <w:r w:rsidRPr="008B7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Режим доступу: http://visnyk-pedagogy.knlu.edu.ua</w:t>
      </w:r>
      <w:r w:rsidRPr="00434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3537B6" w:rsidRPr="008B7519" w:rsidSect="004F257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12FC" w14:textId="77777777" w:rsidR="008B10EF" w:rsidRDefault="008B10EF" w:rsidP="004F257D">
      <w:r>
        <w:separator/>
      </w:r>
    </w:p>
  </w:endnote>
  <w:endnote w:type="continuationSeparator" w:id="0">
    <w:p w14:paraId="70295B8B" w14:textId="77777777" w:rsidR="008B10EF" w:rsidRDefault="008B10EF" w:rsidP="004F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oppins-Italic">
    <w:altName w:val="Poppins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A32D" w14:textId="77777777" w:rsidR="008B10EF" w:rsidRDefault="008B10EF" w:rsidP="004F257D">
      <w:r>
        <w:separator/>
      </w:r>
    </w:p>
  </w:footnote>
  <w:footnote w:type="continuationSeparator" w:id="0">
    <w:p w14:paraId="03159BCA" w14:textId="77777777" w:rsidR="008B10EF" w:rsidRDefault="008B10EF" w:rsidP="004F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412770"/>
      <w:docPartObj>
        <w:docPartGallery w:val="Page Numbers (Top of Page)"/>
        <w:docPartUnique/>
      </w:docPartObj>
    </w:sdtPr>
    <w:sdtContent>
      <w:p w14:paraId="0C07B2B4" w14:textId="410D10FC" w:rsidR="004F257D" w:rsidRDefault="004F257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3BCCF8C" w14:textId="77777777" w:rsidR="004F257D" w:rsidRDefault="004F257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1042"/>
    <w:multiLevelType w:val="hybridMultilevel"/>
    <w:tmpl w:val="DA36E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3043E3"/>
    <w:multiLevelType w:val="hybridMultilevel"/>
    <w:tmpl w:val="3B163C88"/>
    <w:lvl w:ilvl="0" w:tplc="B98CC348">
      <w:numFmt w:val="bullet"/>
      <w:lvlText w:val="-"/>
      <w:lvlJc w:val="left"/>
      <w:pPr>
        <w:ind w:left="642" w:hanging="264"/>
      </w:pPr>
      <w:rPr>
        <w:rFonts w:hint="default"/>
        <w:w w:val="99"/>
        <w:lang w:val="uk-UA" w:eastAsia="en-US" w:bidi="ar-SA"/>
      </w:rPr>
    </w:lvl>
    <w:lvl w:ilvl="1" w:tplc="4A7E20BC">
      <w:numFmt w:val="bullet"/>
      <w:lvlText w:val="•"/>
      <w:lvlJc w:val="left"/>
      <w:pPr>
        <w:ind w:left="1660" w:hanging="264"/>
      </w:pPr>
      <w:rPr>
        <w:rFonts w:hint="default"/>
        <w:lang w:val="uk-UA" w:eastAsia="en-US" w:bidi="ar-SA"/>
      </w:rPr>
    </w:lvl>
    <w:lvl w:ilvl="2" w:tplc="23980236">
      <w:numFmt w:val="bullet"/>
      <w:lvlText w:val="•"/>
      <w:lvlJc w:val="left"/>
      <w:pPr>
        <w:ind w:left="2681" w:hanging="264"/>
      </w:pPr>
      <w:rPr>
        <w:rFonts w:hint="default"/>
        <w:lang w:val="uk-UA" w:eastAsia="en-US" w:bidi="ar-SA"/>
      </w:rPr>
    </w:lvl>
    <w:lvl w:ilvl="3" w:tplc="53042FC2">
      <w:numFmt w:val="bullet"/>
      <w:lvlText w:val="•"/>
      <w:lvlJc w:val="left"/>
      <w:pPr>
        <w:ind w:left="3701" w:hanging="264"/>
      </w:pPr>
      <w:rPr>
        <w:rFonts w:hint="default"/>
        <w:lang w:val="uk-UA" w:eastAsia="en-US" w:bidi="ar-SA"/>
      </w:rPr>
    </w:lvl>
    <w:lvl w:ilvl="4" w:tplc="99920DFE">
      <w:numFmt w:val="bullet"/>
      <w:lvlText w:val="•"/>
      <w:lvlJc w:val="left"/>
      <w:pPr>
        <w:ind w:left="4722" w:hanging="264"/>
      </w:pPr>
      <w:rPr>
        <w:rFonts w:hint="default"/>
        <w:lang w:val="uk-UA" w:eastAsia="en-US" w:bidi="ar-SA"/>
      </w:rPr>
    </w:lvl>
    <w:lvl w:ilvl="5" w:tplc="1868ABDA">
      <w:numFmt w:val="bullet"/>
      <w:lvlText w:val="•"/>
      <w:lvlJc w:val="left"/>
      <w:pPr>
        <w:ind w:left="5743" w:hanging="264"/>
      </w:pPr>
      <w:rPr>
        <w:rFonts w:hint="default"/>
        <w:lang w:val="uk-UA" w:eastAsia="en-US" w:bidi="ar-SA"/>
      </w:rPr>
    </w:lvl>
    <w:lvl w:ilvl="6" w:tplc="4CFCF15E">
      <w:numFmt w:val="bullet"/>
      <w:lvlText w:val="•"/>
      <w:lvlJc w:val="left"/>
      <w:pPr>
        <w:ind w:left="6763" w:hanging="264"/>
      </w:pPr>
      <w:rPr>
        <w:rFonts w:hint="default"/>
        <w:lang w:val="uk-UA" w:eastAsia="en-US" w:bidi="ar-SA"/>
      </w:rPr>
    </w:lvl>
    <w:lvl w:ilvl="7" w:tplc="3D541656">
      <w:numFmt w:val="bullet"/>
      <w:lvlText w:val="•"/>
      <w:lvlJc w:val="left"/>
      <w:pPr>
        <w:ind w:left="7784" w:hanging="264"/>
      </w:pPr>
      <w:rPr>
        <w:rFonts w:hint="default"/>
        <w:lang w:val="uk-UA" w:eastAsia="en-US" w:bidi="ar-SA"/>
      </w:rPr>
    </w:lvl>
    <w:lvl w:ilvl="8" w:tplc="51047D88">
      <w:numFmt w:val="bullet"/>
      <w:lvlText w:val="•"/>
      <w:lvlJc w:val="left"/>
      <w:pPr>
        <w:ind w:left="8805" w:hanging="264"/>
      </w:pPr>
      <w:rPr>
        <w:rFonts w:hint="default"/>
        <w:lang w:val="uk-UA" w:eastAsia="en-US" w:bidi="ar-SA"/>
      </w:rPr>
    </w:lvl>
  </w:abstractNum>
  <w:abstractNum w:abstractNumId="2" w15:restartNumberingAfterBreak="0">
    <w:nsid w:val="0CA546E1"/>
    <w:multiLevelType w:val="hybridMultilevel"/>
    <w:tmpl w:val="F5EAB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14FB"/>
    <w:multiLevelType w:val="hybridMultilevel"/>
    <w:tmpl w:val="2C562E3E"/>
    <w:lvl w:ilvl="0" w:tplc="BF28F33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35EA4"/>
    <w:multiLevelType w:val="hybridMultilevel"/>
    <w:tmpl w:val="EC6ED440"/>
    <w:lvl w:ilvl="0" w:tplc="B8EE00B4">
      <w:start w:val="5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5" w15:restartNumberingAfterBreak="0">
    <w:nsid w:val="46DA6BEC"/>
    <w:multiLevelType w:val="hybridMultilevel"/>
    <w:tmpl w:val="FB768A70"/>
    <w:lvl w:ilvl="0" w:tplc="94307A1C">
      <w:start w:val="1"/>
      <w:numFmt w:val="decimal"/>
      <w:lvlText w:val="%1."/>
      <w:lvlJc w:val="left"/>
      <w:pPr>
        <w:ind w:left="642" w:hanging="5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D8EF686">
      <w:numFmt w:val="bullet"/>
      <w:lvlText w:val="•"/>
      <w:lvlJc w:val="left"/>
      <w:pPr>
        <w:ind w:left="1660" w:hanging="502"/>
      </w:pPr>
      <w:rPr>
        <w:rFonts w:hint="default"/>
        <w:lang w:val="uk-UA" w:eastAsia="en-US" w:bidi="ar-SA"/>
      </w:rPr>
    </w:lvl>
    <w:lvl w:ilvl="2" w:tplc="0A7EE0A0">
      <w:numFmt w:val="bullet"/>
      <w:lvlText w:val="•"/>
      <w:lvlJc w:val="left"/>
      <w:pPr>
        <w:ind w:left="2681" w:hanging="502"/>
      </w:pPr>
      <w:rPr>
        <w:rFonts w:hint="default"/>
        <w:lang w:val="uk-UA" w:eastAsia="en-US" w:bidi="ar-SA"/>
      </w:rPr>
    </w:lvl>
    <w:lvl w:ilvl="3" w:tplc="1406707C">
      <w:numFmt w:val="bullet"/>
      <w:lvlText w:val="•"/>
      <w:lvlJc w:val="left"/>
      <w:pPr>
        <w:ind w:left="3701" w:hanging="502"/>
      </w:pPr>
      <w:rPr>
        <w:rFonts w:hint="default"/>
        <w:lang w:val="uk-UA" w:eastAsia="en-US" w:bidi="ar-SA"/>
      </w:rPr>
    </w:lvl>
    <w:lvl w:ilvl="4" w:tplc="BB0A14D6">
      <w:numFmt w:val="bullet"/>
      <w:lvlText w:val="•"/>
      <w:lvlJc w:val="left"/>
      <w:pPr>
        <w:ind w:left="4722" w:hanging="502"/>
      </w:pPr>
      <w:rPr>
        <w:rFonts w:hint="default"/>
        <w:lang w:val="uk-UA" w:eastAsia="en-US" w:bidi="ar-SA"/>
      </w:rPr>
    </w:lvl>
    <w:lvl w:ilvl="5" w:tplc="B438567E">
      <w:numFmt w:val="bullet"/>
      <w:lvlText w:val="•"/>
      <w:lvlJc w:val="left"/>
      <w:pPr>
        <w:ind w:left="5743" w:hanging="502"/>
      </w:pPr>
      <w:rPr>
        <w:rFonts w:hint="default"/>
        <w:lang w:val="uk-UA" w:eastAsia="en-US" w:bidi="ar-SA"/>
      </w:rPr>
    </w:lvl>
    <w:lvl w:ilvl="6" w:tplc="A7725B10">
      <w:numFmt w:val="bullet"/>
      <w:lvlText w:val="•"/>
      <w:lvlJc w:val="left"/>
      <w:pPr>
        <w:ind w:left="6763" w:hanging="502"/>
      </w:pPr>
      <w:rPr>
        <w:rFonts w:hint="default"/>
        <w:lang w:val="uk-UA" w:eastAsia="en-US" w:bidi="ar-SA"/>
      </w:rPr>
    </w:lvl>
    <w:lvl w:ilvl="7" w:tplc="C6706DF8">
      <w:numFmt w:val="bullet"/>
      <w:lvlText w:val="•"/>
      <w:lvlJc w:val="left"/>
      <w:pPr>
        <w:ind w:left="7784" w:hanging="502"/>
      </w:pPr>
      <w:rPr>
        <w:rFonts w:hint="default"/>
        <w:lang w:val="uk-UA" w:eastAsia="en-US" w:bidi="ar-SA"/>
      </w:rPr>
    </w:lvl>
    <w:lvl w:ilvl="8" w:tplc="3E44248A">
      <w:numFmt w:val="bullet"/>
      <w:lvlText w:val="•"/>
      <w:lvlJc w:val="left"/>
      <w:pPr>
        <w:ind w:left="8805" w:hanging="502"/>
      </w:pPr>
      <w:rPr>
        <w:rFonts w:hint="default"/>
        <w:lang w:val="uk-UA" w:eastAsia="en-US" w:bidi="ar-SA"/>
      </w:rPr>
    </w:lvl>
  </w:abstractNum>
  <w:abstractNum w:abstractNumId="6" w15:restartNumberingAfterBreak="0">
    <w:nsid w:val="4A457A32"/>
    <w:multiLevelType w:val="hybridMultilevel"/>
    <w:tmpl w:val="35AEDB9C"/>
    <w:lvl w:ilvl="0" w:tplc="C6BA7112">
      <w:numFmt w:val="bullet"/>
      <w:lvlText w:val="-"/>
      <w:lvlJc w:val="left"/>
      <w:pPr>
        <w:ind w:left="5888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abstractNum w:abstractNumId="7" w15:restartNumberingAfterBreak="0">
    <w:nsid w:val="56745B08"/>
    <w:multiLevelType w:val="hybridMultilevel"/>
    <w:tmpl w:val="24845554"/>
    <w:lvl w:ilvl="0" w:tplc="E88E4B46">
      <w:start w:val="1"/>
      <w:numFmt w:val="decimal"/>
      <w:lvlText w:val="%1."/>
      <w:lvlJc w:val="left"/>
      <w:pPr>
        <w:ind w:left="64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B647EE8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0D523D9C">
      <w:numFmt w:val="bullet"/>
      <w:lvlText w:val="•"/>
      <w:lvlJc w:val="left"/>
      <w:pPr>
        <w:ind w:left="2681" w:hanging="284"/>
      </w:pPr>
      <w:rPr>
        <w:rFonts w:hint="default"/>
        <w:lang w:val="uk-UA" w:eastAsia="en-US" w:bidi="ar-SA"/>
      </w:rPr>
    </w:lvl>
    <w:lvl w:ilvl="3" w:tplc="053045FA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EB582546">
      <w:numFmt w:val="bullet"/>
      <w:lvlText w:val="•"/>
      <w:lvlJc w:val="left"/>
      <w:pPr>
        <w:ind w:left="4722" w:hanging="284"/>
      </w:pPr>
      <w:rPr>
        <w:rFonts w:hint="default"/>
        <w:lang w:val="uk-UA" w:eastAsia="en-US" w:bidi="ar-SA"/>
      </w:rPr>
    </w:lvl>
    <w:lvl w:ilvl="5" w:tplc="790E6ECA">
      <w:numFmt w:val="bullet"/>
      <w:lvlText w:val="•"/>
      <w:lvlJc w:val="left"/>
      <w:pPr>
        <w:ind w:left="5743" w:hanging="284"/>
      </w:pPr>
      <w:rPr>
        <w:rFonts w:hint="default"/>
        <w:lang w:val="uk-UA" w:eastAsia="en-US" w:bidi="ar-SA"/>
      </w:rPr>
    </w:lvl>
    <w:lvl w:ilvl="6" w:tplc="D9E6E558">
      <w:numFmt w:val="bullet"/>
      <w:lvlText w:val="•"/>
      <w:lvlJc w:val="left"/>
      <w:pPr>
        <w:ind w:left="6763" w:hanging="284"/>
      </w:pPr>
      <w:rPr>
        <w:rFonts w:hint="default"/>
        <w:lang w:val="uk-UA" w:eastAsia="en-US" w:bidi="ar-SA"/>
      </w:rPr>
    </w:lvl>
    <w:lvl w:ilvl="7" w:tplc="077C9E02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  <w:lvl w:ilvl="8" w:tplc="410CE64A">
      <w:numFmt w:val="bullet"/>
      <w:lvlText w:val="•"/>
      <w:lvlJc w:val="left"/>
      <w:pPr>
        <w:ind w:left="8805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5742576C"/>
    <w:multiLevelType w:val="hybridMultilevel"/>
    <w:tmpl w:val="CF520D6E"/>
    <w:lvl w:ilvl="0" w:tplc="33886764">
      <w:numFmt w:val="decimal"/>
      <w:lvlText w:val="%1"/>
      <w:lvlJc w:val="left"/>
      <w:pPr>
        <w:ind w:left="5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2" w:hanging="360"/>
      </w:pPr>
    </w:lvl>
    <w:lvl w:ilvl="2" w:tplc="0422001B" w:tentative="1">
      <w:start w:val="1"/>
      <w:numFmt w:val="lowerRoman"/>
      <w:lvlText w:val="%3."/>
      <w:lvlJc w:val="right"/>
      <w:pPr>
        <w:ind w:left="2012" w:hanging="180"/>
      </w:pPr>
    </w:lvl>
    <w:lvl w:ilvl="3" w:tplc="0422000F" w:tentative="1">
      <w:start w:val="1"/>
      <w:numFmt w:val="decimal"/>
      <w:lvlText w:val="%4."/>
      <w:lvlJc w:val="left"/>
      <w:pPr>
        <w:ind w:left="2732" w:hanging="360"/>
      </w:pPr>
    </w:lvl>
    <w:lvl w:ilvl="4" w:tplc="04220019" w:tentative="1">
      <w:start w:val="1"/>
      <w:numFmt w:val="lowerLetter"/>
      <w:lvlText w:val="%5."/>
      <w:lvlJc w:val="left"/>
      <w:pPr>
        <w:ind w:left="3452" w:hanging="360"/>
      </w:pPr>
    </w:lvl>
    <w:lvl w:ilvl="5" w:tplc="0422001B" w:tentative="1">
      <w:start w:val="1"/>
      <w:numFmt w:val="lowerRoman"/>
      <w:lvlText w:val="%6."/>
      <w:lvlJc w:val="right"/>
      <w:pPr>
        <w:ind w:left="4172" w:hanging="180"/>
      </w:pPr>
    </w:lvl>
    <w:lvl w:ilvl="6" w:tplc="0422000F" w:tentative="1">
      <w:start w:val="1"/>
      <w:numFmt w:val="decimal"/>
      <w:lvlText w:val="%7."/>
      <w:lvlJc w:val="left"/>
      <w:pPr>
        <w:ind w:left="4892" w:hanging="360"/>
      </w:pPr>
    </w:lvl>
    <w:lvl w:ilvl="7" w:tplc="04220019" w:tentative="1">
      <w:start w:val="1"/>
      <w:numFmt w:val="lowerLetter"/>
      <w:lvlText w:val="%8."/>
      <w:lvlJc w:val="left"/>
      <w:pPr>
        <w:ind w:left="5612" w:hanging="360"/>
      </w:pPr>
    </w:lvl>
    <w:lvl w:ilvl="8" w:tplc="0422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59AC627F"/>
    <w:multiLevelType w:val="hybridMultilevel"/>
    <w:tmpl w:val="E772A4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10E00"/>
    <w:multiLevelType w:val="hybridMultilevel"/>
    <w:tmpl w:val="98CA0F90"/>
    <w:lvl w:ilvl="0" w:tplc="C6BA711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E67017"/>
    <w:multiLevelType w:val="hybridMultilevel"/>
    <w:tmpl w:val="C0BED0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EA906B1"/>
    <w:multiLevelType w:val="hybridMultilevel"/>
    <w:tmpl w:val="E378ED02"/>
    <w:lvl w:ilvl="0" w:tplc="B8EE00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50D84"/>
    <w:multiLevelType w:val="hybridMultilevel"/>
    <w:tmpl w:val="4AE4959C"/>
    <w:lvl w:ilvl="0" w:tplc="0EBA57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142555"/>
    <w:multiLevelType w:val="hybridMultilevel"/>
    <w:tmpl w:val="DE668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914680">
    <w:abstractNumId w:val="13"/>
  </w:num>
  <w:num w:numId="2" w16cid:durableId="1179389396">
    <w:abstractNumId w:val="6"/>
  </w:num>
  <w:num w:numId="3" w16cid:durableId="1632589211">
    <w:abstractNumId w:val="0"/>
  </w:num>
  <w:num w:numId="4" w16cid:durableId="1469518107">
    <w:abstractNumId w:val="11"/>
  </w:num>
  <w:num w:numId="5" w16cid:durableId="764151790">
    <w:abstractNumId w:val="14"/>
  </w:num>
  <w:num w:numId="6" w16cid:durableId="580409562">
    <w:abstractNumId w:val="9"/>
  </w:num>
  <w:num w:numId="7" w16cid:durableId="460392071">
    <w:abstractNumId w:val="1"/>
  </w:num>
  <w:num w:numId="8" w16cid:durableId="1064912912">
    <w:abstractNumId w:val="5"/>
  </w:num>
  <w:num w:numId="9" w16cid:durableId="1203592279">
    <w:abstractNumId w:val="7"/>
  </w:num>
  <w:num w:numId="10" w16cid:durableId="1650016397">
    <w:abstractNumId w:val="3"/>
  </w:num>
  <w:num w:numId="11" w16cid:durableId="368577162">
    <w:abstractNumId w:val="4"/>
  </w:num>
  <w:num w:numId="12" w16cid:durableId="1264992285">
    <w:abstractNumId w:val="12"/>
  </w:num>
  <w:num w:numId="13" w16cid:durableId="297075880">
    <w:abstractNumId w:val="10"/>
  </w:num>
  <w:num w:numId="14" w16cid:durableId="624627178">
    <w:abstractNumId w:val="2"/>
  </w:num>
  <w:num w:numId="15" w16cid:durableId="678507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4A"/>
    <w:rsid w:val="00002A83"/>
    <w:rsid w:val="00003D81"/>
    <w:rsid w:val="00007800"/>
    <w:rsid w:val="00012DE2"/>
    <w:rsid w:val="00013EB9"/>
    <w:rsid w:val="0002177E"/>
    <w:rsid w:val="00027073"/>
    <w:rsid w:val="00027C45"/>
    <w:rsid w:val="00027F57"/>
    <w:rsid w:val="00031AF8"/>
    <w:rsid w:val="00036B74"/>
    <w:rsid w:val="00042B8B"/>
    <w:rsid w:val="000435ED"/>
    <w:rsid w:val="00043A9F"/>
    <w:rsid w:val="00047083"/>
    <w:rsid w:val="00047C15"/>
    <w:rsid w:val="00052FD0"/>
    <w:rsid w:val="00053A60"/>
    <w:rsid w:val="00056481"/>
    <w:rsid w:val="00061800"/>
    <w:rsid w:val="00062036"/>
    <w:rsid w:val="00072A4A"/>
    <w:rsid w:val="0007546F"/>
    <w:rsid w:val="00076432"/>
    <w:rsid w:val="00077177"/>
    <w:rsid w:val="00082BEA"/>
    <w:rsid w:val="0008373B"/>
    <w:rsid w:val="00085005"/>
    <w:rsid w:val="00086E40"/>
    <w:rsid w:val="000930DE"/>
    <w:rsid w:val="00093D3C"/>
    <w:rsid w:val="00094139"/>
    <w:rsid w:val="000A1BEE"/>
    <w:rsid w:val="000A21FB"/>
    <w:rsid w:val="000A2599"/>
    <w:rsid w:val="000A4D1A"/>
    <w:rsid w:val="000B0E3B"/>
    <w:rsid w:val="000B484F"/>
    <w:rsid w:val="000C0517"/>
    <w:rsid w:val="000C125C"/>
    <w:rsid w:val="000C31EC"/>
    <w:rsid w:val="000C5D0D"/>
    <w:rsid w:val="000D6EA2"/>
    <w:rsid w:val="000E3C23"/>
    <w:rsid w:val="000E4FFE"/>
    <w:rsid w:val="000F0B41"/>
    <w:rsid w:val="000F2199"/>
    <w:rsid w:val="000F3D5B"/>
    <w:rsid w:val="000F6C8D"/>
    <w:rsid w:val="000F771F"/>
    <w:rsid w:val="000F7DEC"/>
    <w:rsid w:val="0010348D"/>
    <w:rsid w:val="00105137"/>
    <w:rsid w:val="00106011"/>
    <w:rsid w:val="00106818"/>
    <w:rsid w:val="00110F18"/>
    <w:rsid w:val="00113777"/>
    <w:rsid w:val="00120B74"/>
    <w:rsid w:val="00122FFE"/>
    <w:rsid w:val="001413FC"/>
    <w:rsid w:val="0014204B"/>
    <w:rsid w:val="00143220"/>
    <w:rsid w:val="00144934"/>
    <w:rsid w:val="00145391"/>
    <w:rsid w:val="0014652B"/>
    <w:rsid w:val="00150F58"/>
    <w:rsid w:val="0015275F"/>
    <w:rsid w:val="00152BE1"/>
    <w:rsid w:val="00156A04"/>
    <w:rsid w:val="00160329"/>
    <w:rsid w:val="00160F74"/>
    <w:rsid w:val="00162191"/>
    <w:rsid w:val="001627FF"/>
    <w:rsid w:val="001654CE"/>
    <w:rsid w:val="001663A8"/>
    <w:rsid w:val="00175A6A"/>
    <w:rsid w:val="00181469"/>
    <w:rsid w:val="00181BA3"/>
    <w:rsid w:val="00182D68"/>
    <w:rsid w:val="001845DD"/>
    <w:rsid w:val="001853CC"/>
    <w:rsid w:val="00185D13"/>
    <w:rsid w:val="00193CAE"/>
    <w:rsid w:val="0019617F"/>
    <w:rsid w:val="001A1925"/>
    <w:rsid w:val="001A2064"/>
    <w:rsid w:val="001A237B"/>
    <w:rsid w:val="001A2F89"/>
    <w:rsid w:val="001B2081"/>
    <w:rsid w:val="001B4897"/>
    <w:rsid w:val="001B6B55"/>
    <w:rsid w:val="001C5EFD"/>
    <w:rsid w:val="001C6F02"/>
    <w:rsid w:val="001D7EEC"/>
    <w:rsid w:val="001E0978"/>
    <w:rsid w:val="001E1F96"/>
    <w:rsid w:val="001E39AC"/>
    <w:rsid w:val="001E56F0"/>
    <w:rsid w:val="001E6679"/>
    <w:rsid w:val="001E68D4"/>
    <w:rsid w:val="001E7132"/>
    <w:rsid w:val="001E7F8E"/>
    <w:rsid w:val="00201ACE"/>
    <w:rsid w:val="002037C6"/>
    <w:rsid w:val="00206DE4"/>
    <w:rsid w:val="002079DF"/>
    <w:rsid w:val="002146B2"/>
    <w:rsid w:val="00215A4E"/>
    <w:rsid w:val="0022013E"/>
    <w:rsid w:val="00222A16"/>
    <w:rsid w:val="00223041"/>
    <w:rsid w:val="00223AE9"/>
    <w:rsid w:val="00224014"/>
    <w:rsid w:val="0022499D"/>
    <w:rsid w:val="00230090"/>
    <w:rsid w:val="00234C73"/>
    <w:rsid w:val="00240761"/>
    <w:rsid w:val="00240C91"/>
    <w:rsid w:val="00242639"/>
    <w:rsid w:val="00251735"/>
    <w:rsid w:val="002519BB"/>
    <w:rsid w:val="00255A61"/>
    <w:rsid w:val="00256883"/>
    <w:rsid w:val="00260445"/>
    <w:rsid w:val="00261004"/>
    <w:rsid w:val="002615B0"/>
    <w:rsid w:val="00264C23"/>
    <w:rsid w:val="00265AF3"/>
    <w:rsid w:val="00275B2A"/>
    <w:rsid w:val="0028109F"/>
    <w:rsid w:val="002914D9"/>
    <w:rsid w:val="002948BA"/>
    <w:rsid w:val="002A0F48"/>
    <w:rsid w:val="002A25D6"/>
    <w:rsid w:val="002A286C"/>
    <w:rsid w:val="002A7FC1"/>
    <w:rsid w:val="002B53D8"/>
    <w:rsid w:val="002B55AC"/>
    <w:rsid w:val="002C1327"/>
    <w:rsid w:val="002D0D23"/>
    <w:rsid w:val="002D0D63"/>
    <w:rsid w:val="002D0F13"/>
    <w:rsid w:val="002D132A"/>
    <w:rsid w:val="002D6D68"/>
    <w:rsid w:val="002D7909"/>
    <w:rsid w:val="002E349F"/>
    <w:rsid w:val="002E4D44"/>
    <w:rsid w:val="002E5A3C"/>
    <w:rsid w:val="002E7F4D"/>
    <w:rsid w:val="002F01C2"/>
    <w:rsid w:val="002F1570"/>
    <w:rsid w:val="002F5498"/>
    <w:rsid w:val="002F557E"/>
    <w:rsid w:val="002F5D1D"/>
    <w:rsid w:val="002F5F2C"/>
    <w:rsid w:val="002F6DC3"/>
    <w:rsid w:val="0030172F"/>
    <w:rsid w:val="003053FD"/>
    <w:rsid w:val="00314E42"/>
    <w:rsid w:val="0032596D"/>
    <w:rsid w:val="00326B04"/>
    <w:rsid w:val="00332C0A"/>
    <w:rsid w:val="003373D3"/>
    <w:rsid w:val="00340DE6"/>
    <w:rsid w:val="00341CD7"/>
    <w:rsid w:val="00341DEF"/>
    <w:rsid w:val="00345176"/>
    <w:rsid w:val="00346187"/>
    <w:rsid w:val="0035243D"/>
    <w:rsid w:val="0035263D"/>
    <w:rsid w:val="00352DF0"/>
    <w:rsid w:val="003537B6"/>
    <w:rsid w:val="003542D8"/>
    <w:rsid w:val="003547C5"/>
    <w:rsid w:val="00356096"/>
    <w:rsid w:val="00361893"/>
    <w:rsid w:val="0036451C"/>
    <w:rsid w:val="003711A9"/>
    <w:rsid w:val="0037178B"/>
    <w:rsid w:val="003731E6"/>
    <w:rsid w:val="00373C91"/>
    <w:rsid w:val="00374D0B"/>
    <w:rsid w:val="003808BE"/>
    <w:rsid w:val="00385122"/>
    <w:rsid w:val="00385447"/>
    <w:rsid w:val="00392110"/>
    <w:rsid w:val="003A0D14"/>
    <w:rsid w:val="003A7077"/>
    <w:rsid w:val="003B4C9D"/>
    <w:rsid w:val="003B5B66"/>
    <w:rsid w:val="003B6F2C"/>
    <w:rsid w:val="003B76AA"/>
    <w:rsid w:val="003C7F5C"/>
    <w:rsid w:val="003D21D3"/>
    <w:rsid w:val="003F25DA"/>
    <w:rsid w:val="003F3E51"/>
    <w:rsid w:val="003F41E8"/>
    <w:rsid w:val="003F62D3"/>
    <w:rsid w:val="00400E20"/>
    <w:rsid w:val="004033A7"/>
    <w:rsid w:val="004045B5"/>
    <w:rsid w:val="0040628B"/>
    <w:rsid w:val="00410B3A"/>
    <w:rsid w:val="004128E1"/>
    <w:rsid w:val="00413928"/>
    <w:rsid w:val="004141AB"/>
    <w:rsid w:val="00415BE5"/>
    <w:rsid w:val="004167FD"/>
    <w:rsid w:val="00420F59"/>
    <w:rsid w:val="00423E3E"/>
    <w:rsid w:val="00431345"/>
    <w:rsid w:val="00431457"/>
    <w:rsid w:val="004320A5"/>
    <w:rsid w:val="004346F3"/>
    <w:rsid w:val="00457361"/>
    <w:rsid w:val="00460F21"/>
    <w:rsid w:val="00462C96"/>
    <w:rsid w:val="00464263"/>
    <w:rsid w:val="00464315"/>
    <w:rsid w:val="0046513D"/>
    <w:rsid w:val="00466E6A"/>
    <w:rsid w:val="00473611"/>
    <w:rsid w:val="0047517F"/>
    <w:rsid w:val="00476608"/>
    <w:rsid w:val="00480D4D"/>
    <w:rsid w:val="0048313A"/>
    <w:rsid w:val="00490328"/>
    <w:rsid w:val="004912C6"/>
    <w:rsid w:val="00497F85"/>
    <w:rsid w:val="004A11EE"/>
    <w:rsid w:val="004A1AC0"/>
    <w:rsid w:val="004A387E"/>
    <w:rsid w:val="004B0FE1"/>
    <w:rsid w:val="004B1FA8"/>
    <w:rsid w:val="004B2528"/>
    <w:rsid w:val="004B4C46"/>
    <w:rsid w:val="004B552F"/>
    <w:rsid w:val="004B5758"/>
    <w:rsid w:val="004B6396"/>
    <w:rsid w:val="004B65CA"/>
    <w:rsid w:val="004D097D"/>
    <w:rsid w:val="004D0FB5"/>
    <w:rsid w:val="004D3FE1"/>
    <w:rsid w:val="004E1625"/>
    <w:rsid w:val="004E16BB"/>
    <w:rsid w:val="004E3800"/>
    <w:rsid w:val="004E5158"/>
    <w:rsid w:val="004F0256"/>
    <w:rsid w:val="004F1234"/>
    <w:rsid w:val="004F257D"/>
    <w:rsid w:val="004F2BE0"/>
    <w:rsid w:val="004F2EC0"/>
    <w:rsid w:val="004F50CE"/>
    <w:rsid w:val="004F6CB5"/>
    <w:rsid w:val="005029B3"/>
    <w:rsid w:val="00504031"/>
    <w:rsid w:val="005061F0"/>
    <w:rsid w:val="005077EA"/>
    <w:rsid w:val="005114F9"/>
    <w:rsid w:val="00512505"/>
    <w:rsid w:val="0051593A"/>
    <w:rsid w:val="00517F90"/>
    <w:rsid w:val="005203B3"/>
    <w:rsid w:val="005208F9"/>
    <w:rsid w:val="005263BF"/>
    <w:rsid w:val="005269DB"/>
    <w:rsid w:val="00526C6B"/>
    <w:rsid w:val="00531FD9"/>
    <w:rsid w:val="00532808"/>
    <w:rsid w:val="0053766E"/>
    <w:rsid w:val="0054331D"/>
    <w:rsid w:val="005435DB"/>
    <w:rsid w:val="005475F0"/>
    <w:rsid w:val="00547FD1"/>
    <w:rsid w:val="005504B1"/>
    <w:rsid w:val="00561895"/>
    <w:rsid w:val="005653BA"/>
    <w:rsid w:val="00570F09"/>
    <w:rsid w:val="0057380C"/>
    <w:rsid w:val="00576B04"/>
    <w:rsid w:val="00580DEC"/>
    <w:rsid w:val="00581257"/>
    <w:rsid w:val="0058187A"/>
    <w:rsid w:val="00583A2F"/>
    <w:rsid w:val="005841C1"/>
    <w:rsid w:val="005843D5"/>
    <w:rsid w:val="00586049"/>
    <w:rsid w:val="00590CEE"/>
    <w:rsid w:val="00592E29"/>
    <w:rsid w:val="00595BEC"/>
    <w:rsid w:val="005A2C1A"/>
    <w:rsid w:val="005A3179"/>
    <w:rsid w:val="005A7662"/>
    <w:rsid w:val="005B278C"/>
    <w:rsid w:val="005B3028"/>
    <w:rsid w:val="005B3850"/>
    <w:rsid w:val="005C1C8B"/>
    <w:rsid w:val="005C297E"/>
    <w:rsid w:val="005C6EB0"/>
    <w:rsid w:val="005C7435"/>
    <w:rsid w:val="005D1491"/>
    <w:rsid w:val="005D1DCF"/>
    <w:rsid w:val="005D2C82"/>
    <w:rsid w:val="005D30D1"/>
    <w:rsid w:val="005E13A9"/>
    <w:rsid w:val="005E1B4D"/>
    <w:rsid w:val="005E75AC"/>
    <w:rsid w:val="005F09CE"/>
    <w:rsid w:val="005F1A2B"/>
    <w:rsid w:val="005F310B"/>
    <w:rsid w:val="005F3B2F"/>
    <w:rsid w:val="005F4D05"/>
    <w:rsid w:val="005F7566"/>
    <w:rsid w:val="00600BBA"/>
    <w:rsid w:val="00602705"/>
    <w:rsid w:val="006113EF"/>
    <w:rsid w:val="00612B05"/>
    <w:rsid w:val="006172C0"/>
    <w:rsid w:val="00620F82"/>
    <w:rsid w:val="00625044"/>
    <w:rsid w:val="00626ECD"/>
    <w:rsid w:val="00630E24"/>
    <w:rsid w:val="006326D1"/>
    <w:rsid w:val="00635482"/>
    <w:rsid w:val="00643CC6"/>
    <w:rsid w:val="00644358"/>
    <w:rsid w:val="006456D1"/>
    <w:rsid w:val="006471A7"/>
    <w:rsid w:val="006579CF"/>
    <w:rsid w:val="00662FCB"/>
    <w:rsid w:val="006670FF"/>
    <w:rsid w:val="00667612"/>
    <w:rsid w:val="00667F95"/>
    <w:rsid w:val="00671D15"/>
    <w:rsid w:val="00671E21"/>
    <w:rsid w:val="00672970"/>
    <w:rsid w:val="006826F4"/>
    <w:rsid w:val="00685E33"/>
    <w:rsid w:val="006871F9"/>
    <w:rsid w:val="0069033A"/>
    <w:rsid w:val="006910D6"/>
    <w:rsid w:val="006914C4"/>
    <w:rsid w:val="00691883"/>
    <w:rsid w:val="00692169"/>
    <w:rsid w:val="006932AA"/>
    <w:rsid w:val="006955AB"/>
    <w:rsid w:val="00697D3E"/>
    <w:rsid w:val="006A004A"/>
    <w:rsid w:val="006A3B96"/>
    <w:rsid w:val="006B1140"/>
    <w:rsid w:val="006B5DD3"/>
    <w:rsid w:val="006B78E5"/>
    <w:rsid w:val="006C03DB"/>
    <w:rsid w:val="006C0AA1"/>
    <w:rsid w:val="006D3EF1"/>
    <w:rsid w:val="006D7D4C"/>
    <w:rsid w:val="006E1F67"/>
    <w:rsid w:val="006F24A4"/>
    <w:rsid w:val="006F3978"/>
    <w:rsid w:val="006F4791"/>
    <w:rsid w:val="00701AF0"/>
    <w:rsid w:val="00711234"/>
    <w:rsid w:val="0071478D"/>
    <w:rsid w:val="007166A2"/>
    <w:rsid w:val="0071752C"/>
    <w:rsid w:val="00720682"/>
    <w:rsid w:val="00721363"/>
    <w:rsid w:val="007217DF"/>
    <w:rsid w:val="0073409B"/>
    <w:rsid w:val="00735CCE"/>
    <w:rsid w:val="007364B4"/>
    <w:rsid w:val="00736EA7"/>
    <w:rsid w:val="0073736E"/>
    <w:rsid w:val="007447A9"/>
    <w:rsid w:val="007448E8"/>
    <w:rsid w:val="00745487"/>
    <w:rsid w:val="007528A5"/>
    <w:rsid w:val="00752AA6"/>
    <w:rsid w:val="00756F0B"/>
    <w:rsid w:val="007572DE"/>
    <w:rsid w:val="00762AD1"/>
    <w:rsid w:val="007641C0"/>
    <w:rsid w:val="007643F8"/>
    <w:rsid w:val="00766AA7"/>
    <w:rsid w:val="00770862"/>
    <w:rsid w:val="007722FF"/>
    <w:rsid w:val="00774E87"/>
    <w:rsid w:val="0077707F"/>
    <w:rsid w:val="0078262F"/>
    <w:rsid w:val="00784413"/>
    <w:rsid w:val="00792DC6"/>
    <w:rsid w:val="0079312F"/>
    <w:rsid w:val="00793A65"/>
    <w:rsid w:val="007941D1"/>
    <w:rsid w:val="00794F26"/>
    <w:rsid w:val="00795742"/>
    <w:rsid w:val="0079757B"/>
    <w:rsid w:val="007A0262"/>
    <w:rsid w:val="007A2EEB"/>
    <w:rsid w:val="007A2F63"/>
    <w:rsid w:val="007A30AC"/>
    <w:rsid w:val="007A311E"/>
    <w:rsid w:val="007A52B2"/>
    <w:rsid w:val="007A7579"/>
    <w:rsid w:val="007B0C32"/>
    <w:rsid w:val="007B157E"/>
    <w:rsid w:val="007B21AD"/>
    <w:rsid w:val="007B313C"/>
    <w:rsid w:val="007B33CD"/>
    <w:rsid w:val="007C03C8"/>
    <w:rsid w:val="007C0FFC"/>
    <w:rsid w:val="007C4982"/>
    <w:rsid w:val="007D018A"/>
    <w:rsid w:val="007D1680"/>
    <w:rsid w:val="007D50C5"/>
    <w:rsid w:val="007D7D99"/>
    <w:rsid w:val="007E3B61"/>
    <w:rsid w:val="007E4C96"/>
    <w:rsid w:val="007E6232"/>
    <w:rsid w:val="007F008B"/>
    <w:rsid w:val="007F08D6"/>
    <w:rsid w:val="007F2636"/>
    <w:rsid w:val="00800263"/>
    <w:rsid w:val="008007AF"/>
    <w:rsid w:val="00805566"/>
    <w:rsid w:val="008059F0"/>
    <w:rsid w:val="00805EA7"/>
    <w:rsid w:val="0080668E"/>
    <w:rsid w:val="008066C1"/>
    <w:rsid w:val="0080718C"/>
    <w:rsid w:val="00811E87"/>
    <w:rsid w:val="008121A4"/>
    <w:rsid w:val="00814385"/>
    <w:rsid w:val="00824198"/>
    <w:rsid w:val="00827868"/>
    <w:rsid w:val="008321AB"/>
    <w:rsid w:val="00843D7F"/>
    <w:rsid w:val="00850A61"/>
    <w:rsid w:val="008510E1"/>
    <w:rsid w:val="00854542"/>
    <w:rsid w:val="00860D6C"/>
    <w:rsid w:val="00861293"/>
    <w:rsid w:val="008631B0"/>
    <w:rsid w:val="00864425"/>
    <w:rsid w:val="00867570"/>
    <w:rsid w:val="00871F8A"/>
    <w:rsid w:val="00872274"/>
    <w:rsid w:val="008741AC"/>
    <w:rsid w:val="00874F85"/>
    <w:rsid w:val="008806DB"/>
    <w:rsid w:val="00881297"/>
    <w:rsid w:val="008817BD"/>
    <w:rsid w:val="00884427"/>
    <w:rsid w:val="00884BBD"/>
    <w:rsid w:val="00885899"/>
    <w:rsid w:val="00885942"/>
    <w:rsid w:val="00892C91"/>
    <w:rsid w:val="008932B3"/>
    <w:rsid w:val="008946A4"/>
    <w:rsid w:val="00896233"/>
    <w:rsid w:val="00897231"/>
    <w:rsid w:val="008A0E69"/>
    <w:rsid w:val="008A1F6D"/>
    <w:rsid w:val="008A3F68"/>
    <w:rsid w:val="008A4C7A"/>
    <w:rsid w:val="008A51CE"/>
    <w:rsid w:val="008A5636"/>
    <w:rsid w:val="008A6E08"/>
    <w:rsid w:val="008B0029"/>
    <w:rsid w:val="008B10EF"/>
    <w:rsid w:val="008B176D"/>
    <w:rsid w:val="008B48A9"/>
    <w:rsid w:val="008B7519"/>
    <w:rsid w:val="008B7EA6"/>
    <w:rsid w:val="008D1C18"/>
    <w:rsid w:val="008D1DF4"/>
    <w:rsid w:val="008D41A3"/>
    <w:rsid w:val="008D5919"/>
    <w:rsid w:val="008D5C44"/>
    <w:rsid w:val="008D6601"/>
    <w:rsid w:val="008E24CD"/>
    <w:rsid w:val="008E2BF0"/>
    <w:rsid w:val="008E4BED"/>
    <w:rsid w:val="008F0535"/>
    <w:rsid w:val="009015E7"/>
    <w:rsid w:val="009024A7"/>
    <w:rsid w:val="0090274A"/>
    <w:rsid w:val="00903D1B"/>
    <w:rsid w:val="009060F1"/>
    <w:rsid w:val="009110BD"/>
    <w:rsid w:val="00911A92"/>
    <w:rsid w:val="00913711"/>
    <w:rsid w:val="00920D1C"/>
    <w:rsid w:val="009256A2"/>
    <w:rsid w:val="00927274"/>
    <w:rsid w:val="00927971"/>
    <w:rsid w:val="009320C0"/>
    <w:rsid w:val="00935A1C"/>
    <w:rsid w:val="00942E2B"/>
    <w:rsid w:val="00951115"/>
    <w:rsid w:val="0095122E"/>
    <w:rsid w:val="0095258A"/>
    <w:rsid w:val="00952960"/>
    <w:rsid w:val="00954BAF"/>
    <w:rsid w:val="00954C76"/>
    <w:rsid w:val="0096317E"/>
    <w:rsid w:val="009633D6"/>
    <w:rsid w:val="009673FD"/>
    <w:rsid w:val="009706BC"/>
    <w:rsid w:val="0097292F"/>
    <w:rsid w:val="0097373A"/>
    <w:rsid w:val="0097577A"/>
    <w:rsid w:val="00976865"/>
    <w:rsid w:val="009768C9"/>
    <w:rsid w:val="00976CC4"/>
    <w:rsid w:val="009801C8"/>
    <w:rsid w:val="0098091A"/>
    <w:rsid w:val="00980FDD"/>
    <w:rsid w:val="00981B8C"/>
    <w:rsid w:val="0098485C"/>
    <w:rsid w:val="009851F1"/>
    <w:rsid w:val="009906FB"/>
    <w:rsid w:val="00990DE8"/>
    <w:rsid w:val="00991F1F"/>
    <w:rsid w:val="0099340D"/>
    <w:rsid w:val="00993DE6"/>
    <w:rsid w:val="00995E0D"/>
    <w:rsid w:val="009A06A9"/>
    <w:rsid w:val="009A0E41"/>
    <w:rsid w:val="009A32AF"/>
    <w:rsid w:val="009A4493"/>
    <w:rsid w:val="009A4F33"/>
    <w:rsid w:val="009B164A"/>
    <w:rsid w:val="009B25BC"/>
    <w:rsid w:val="009C10A4"/>
    <w:rsid w:val="009C1C79"/>
    <w:rsid w:val="009C5E68"/>
    <w:rsid w:val="009C5FFC"/>
    <w:rsid w:val="009C7F46"/>
    <w:rsid w:val="009D095E"/>
    <w:rsid w:val="009F1333"/>
    <w:rsid w:val="009F3CDE"/>
    <w:rsid w:val="009F7C17"/>
    <w:rsid w:val="00A02976"/>
    <w:rsid w:val="00A030B7"/>
    <w:rsid w:val="00A04300"/>
    <w:rsid w:val="00A11320"/>
    <w:rsid w:val="00A165D2"/>
    <w:rsid w:val="00A218E4"/>
    <w:rsid w:val="00A264A4"/>
    <w:rsid w:val="00A267E6"/>
    <w:rsid w:val="00A336FA"/>
    <w:rsid w:val="00A37F6A"/>
    <w:rsid w:val="00A465F1"/>
    <w:rsid w:val="00A4724C"/>
    <w:rsid w:val="00A475AB"/>
    <w:rsid w:val="00A476A1"/>
    <w:rsid w:val="00A518A1"/>
    <w:rsid w:val="00A622C0"/>
    <w:rsid w:val="00A634AE"/>
    <w:rsid w:val="00A64558"/>
    <w:rsid w:val="00A80D4A"/>
    <w:rsid w:val="00A810E9"/>
    <w:rsid w:val="00A84671"/>
    <w:rsid w:val="00A86A65"/>
    <w:rsid w:val="00A87F03"/>
    <w:rsid w:val="00A91454"/>
    <w:rsid w:val="00A92037"/>
    <w:rsid w:val="00A93692"/>
    <w:rsid w:val="00A94984"/>
    <w:rsid w:val="00AA1BE3"/>
    <w:rsid w:val="00AB0FB6"/>
    <w:rsid w:val="00AB2BA5"/>
    <w:rsid w:val="00AB31F3"/>
    <w:rsid w:val="00AB4335"/>
    <w:rsid w:val="00AC45D8"/>
    <w:rsid w:val="00AC6E0F"/>
    <w:rsid w:val="00AD2466"/>
    <w:rsid w:val="00AD47C3"/>
    <w:rsid w:val="00AE0B42"/>
    <w:rsid w:val="00AE2EF6"/>
    <w:rsid w:val="00AF472E"/>
    <w:rsid w:val="00AF5057"/>
    <w:rsid w:val="00B02779"/>
    <w:rsid w:val="00B0518D"/>
    <w:rsid w:val="00B05AE9"/>
    <w:rsid w:val="00B062B8"/>
    <w:rsid w:val="00B102C1"/>
    <w:rsid w:val="00B11CFE"/>
    <w:rsid w:val="00B17022"/>
    <w:rsid w:val="00B214A7"/>
    <w:rsid w:val="00B335EE"/>
    <w:rsid w:val="00B33C8E"/>
    <w:rsid w:val="00B35B74"/>
    <w:rsid w:val="00B4211D"/>
    <w:rsid w:val="00B43E88"/>
    <w:rsid w:val="00B505A7"/>
    <w:rsid w:val="00B52578"/>
    <w:rsid w:val="00B52FC8"/>
    <w:rsid w:val="00B61F5A"/>
    <w:rsid w:val="00B624DF"/>
    <w:rsid w:val="00B65741"/>
    <w:rsid w:val="00B65D96"/>
    <w:rsid w:val="00B6722A"/>
    <w:rsid w:val="00B70C49"/>
    <w:rsid w:val="00B7127C"/>
    <w:rsid w:val="00B82FB7"/>
    <w:rsid w:val="00B83968"/>
    <w:rsid w:val="00B85DA7"/>
    <w:rsid w:val="00B901C7"/>
    <w:rsid w:val="00B90568"/>
    <w:rsid w:val="00BA0ABB"/>
    <w:rsid w:val="00BA1419"/>
    <w:rsid w:val="00BA304A"/>
    <w:rsid w:val="00BA4C49"/>
    <w:rsid w:val="00BA5400"/>
    <w:rsid w:val="00BB055A"/>
    <w:rsid w:val="00BB11F9"/>
    <w:rsid w:val="00BB481F"/>
    <w:rsid w:val="00BB7B02"/>
    <w:rsid w:val="00BB7B4E"/>
    <w:rsid w:val="00BB7CEA"/>
    <w:rsid w:val="00BC0394"/>
    <w:rsid w:val="00BC2F5F"/>
    <w:rsid w:val="00BC3E87"/>
    <w:rsid w:val="00BC73C9"/>
    <w:rsid w:val="00BC7872"/>
    <w:rsid w:val="00BC7F55"/>
    <w:rsid w:val="00BD05EA"/>
    <w:rsid w:val="00BD190E"/>
    <w:rsid w:val="00BD1DE7"/>
    <w:rsid w:val="00BD31B7"/>
    <w:rsid w:val="00BD6394"/>
    <w:rsid w:val="00BD6BBC"/>
    <w:rsid w:val="00BD7018"/>
    <w:rsid w:val="00BD7607"/>
    <w:rsid w:val="00BE37A8"/>
    <w:rsid w:val="00BE59D3"/>
    <w:rsid w:val="00BF452D"/>
    <w:rsid w:val="00BF455C"/>
    <w:rsid w:val="00BF5EA3"/>
    <w:rsid w:val="00C0046C"/>
    <w:rsid w:val="00C017CF"/>
    <w:rsid w:val="00C01C59"/>
    <w:rsid w:val="00C03D64"/>
    <w:rsid w:val="00C04D02"/>
    <w:rsid w:val="00C04F0E"/>
    <w:rsid w:val="00C04F12"/>
    <w:rsid w:val="00C05AC2"/>
    <w:rsid w:val="00C1070B"/>
    <w:rsid w:val="00C14EB0"/>
    <w:rsid w:val="00C153D0"/>
    <w:rsid w:val="00C16514"/>
    <w:rsid w:val="00C222C8"/>
    <w:rsid w:val="00C4107B"/>
    <w:rsid w:val="00C52462"/>
    <w:rsid w:val="00C53394"/>
    <w:rsid w:val="00C54A06"/>
    <w:rsid w:val="00C55C98"/>
    <w:rsid w:val="00C722C3"/>
    <w:rsid w:val="00C7290A"/>
    <w:rsid w:val="00C74A09"/>
    <w:rsid w:val="00C760E5"/>
    <w:rsid w:val="00C76C06"/>
    <w:rsid w:val="00C76ECA"/>
    <w:rsid w:val="00C80090"/>
    <w:rsid w:val="00C81410"/>
    <w:rsid w:val="00C8142A"/>
    <w:rsid w:val="00C81DFA"/>
    <w:rsid w:val="00C81EEE"/>
    <w:rsid w:val="00C82512"/>
    <w:rsid w:val="00C83D66"/>
    <w:rsid w:val="00C90F29"/>
    <w:rsid w:val="00CA4F33"/>
    <w:rsid w:val="00CA5C25"/>
    <w:rsid w:val="00CA5C82"/>
    <w:rsid w:val="00CA6A17"/>
    <w:rsid w:val="00CB05DB"/>
    <w:rsid w:val="00CB549D"/>
    <w:rsid w:val="00CC336D"/>
    <w:rsid w:val="00CC4821"/>
    <w:rsid w:val="00CC7E6E"/>
    <w:rsid w:val="00CD3100"/>
    <w:rsid w:val="00CD351A"/>
    <w:rsid w:val="00CD66EB"/>
    <w:rsid w:val="00CD7FB5"/>
    <w:rsid w:val="00CE21EE"/>
    <w:rsid w:val="00CE3DC4"/>
    <w:rsid w:val="00CE5AD1"/>
    <w:rsid w:val="00CE7939"/>
    <w:rsid w:val="00CF2088"/>
    <w:rsid w:val="00CF219E"/>
    <w:rsid w:val="00D10BA7"/>
    <w:rsid w:val="00D114F7"/>
    <w:rsid w:val="00D12A20"/>
    <w:rsid w:val="00D138EA"/>
    <w:rsid w:val="00D13A50"/>
    <w:rsid w:val="00D15F06"/>
    <w:rsid w:val="00D16ABD"/>
    <w:rsid w:val="00D3006F"/>
    <w:rsid w:val="00D32403"/>
    <w:rsid w:val="00D34E3F"/>
    <w:rsid w:val="00D40C4F"/>
    <w:rsid w:val="00D420D0"/>
    <w:rsid w:val="00D43330"/>
    <w:rsid w:val="00D44430"/>
    <w:rsid w:val="00D47CF0"/>
    <w:rsid w:val="00D50AEB"/>
    <w:rsid w:val="00D52F2E"/>
    <w:rsid w:val="00D5341C"/>
    <w:rsid w:val="00D576E5"/>
    <w:rsid w:val="00D61841"/>
    <w:rsid w:val="00D67D52"/>
    <w:rsid w:val="00D70E8E"/>
    <w:rsid w:val="00D7698D"/>
    <w:rsid w:val="00D76A16"/>
    <w:rsid w:val="00D81602"/>
    <w:rsid w:val="00D81A46"/>
    <w:rsid w:val="00D83614"/>
    <w:rsid w:val="00D8798A"/>
    <w:rsid w:val="00D901BB"/>
    <w:rsid w:val="00D95ED0"/>
    <w:rsid w:val="00D962CD"/>
    <w:rsid w:val="00D96DA0"/>
    <w:rsid w:val="00DA23A9"/>
    <w:rsid w:val="00DA5871"/>
    <w:rsid w:val="00DB198F"/>
    <w:rsid w:val="00DB20CB"/>
    <w:rsid w:val="00DB4103"/>
    <w:rsid w:val="00DB63BC"/>
    <w:rsid w:val="00DC1DA8"/>
    <w:rsid w:val="00DC4B28"/>
    <w:rsid w:val="00DC6CE8"/>
    <w:rsid w:val="00DD050E"/>
    <w:rsid w:val="00DD14BD"/>
    <w:rsid w:val="00DD48BF"/>
    <w:rsid w:val="00DD7486"/>
    <w:rsid w:val="00DE15E8"/>
    <w:rsid w:val="00DE19FD"/>
    <w:rsid w:val="00DE6819"/>
    <w:rsid w:val="00DE6FE0"/>
    <w:rsid w:val="00DF25C3"/>
    <w:rsid w:val="00DF347A"/>
    <w:rsid w:val="00DF58BB"/>
    <w:rsid w:val="00E000A5"/>
    <w:rsid w:val="00E0038D"/>
    <w:rsid w:val="00E006FE"/>
    <w:rsid w:val="00E020BE"/>
    <w:rsid w:val="00E0414B"/>
    <w:rsid w:val="00E0571A"/>
    <w:rsid w:val="00E16A93"/>
    <w:rsid w:val="00E1723D"/>
    <w:rsid w:val="00E17B59"/>
    <w:rsid w:val="00E22BFB"/>
    <w:rsid w:val="00E24D85"/>
    <w:rsid w:val="00E24E1E"/>
    <w:rsid w:val="00E27348"/>
    <w:rsid w:val="00E31FE8"/>
    <w:rsid w:val="00E32693"/>
    <w:rsid w:val="00E33F6F"/>
    <w:rsid w:val="00E372B0"/>
    <w:rsid w:val="00E40E76"/>
    <w:rsid w:val="00E42B3E"/>
    <w:rsid w:val="00E440F2"/>
    <w:rsid w:val="00E441FF"/>
    <w:rsid w:val="00E4567F"/>
    <w:rsid w:val="00E47212"/>
    <w:rsid w:val="00E50DE5"/>
    <w:rsid w:val="00E55755"/>
    <w:rsid w:val="00E57812"/>
    <w:rsid w:val="00E6178F"/>
    <w:rsid w:val="00E61F88"/>
    <w:rsid w:val="00E72DC4"/>
    <w:rsid w:val="00E72FF3"/>
    <w:rsid w:val="00E73A1D"/>
    <w:rsid w:val="00E7488D"/>
    <w:rsid w:val="00E74A87"/>
    <w:rsid w:val="00E77118"/>
    <w:rsid w:val="00E816CB"/>
    <w:rsid w:val="00E852B2"/>
    <w:rsid w:val="00E8673B"/>
    <w:rsid w:val="00E8694E"/>
    <w:rsid w:val="00E876B1"/>
    <w:rsid w:val="00E92D51"/>
    <w:rsid w:val="00E92D60"/>
    <w:rsid w:val="00E9389D"/>
    <w:rsid w:val="00E948C0"/>
    <w:rsid w:val="00E9554E"/>
    <w:rsid w:val="00EA0327"/>
    <w:rsid w:val="00EA3D79"/>
    <w:rsid w:val="00EA4DEB"/>
    <w:rsid w:val="00EB0F01"/>
    <w:rsid w:val="00EB3DA9"/>
    <w:rsid w:val="00EB78AA"/>
    <w:rsid w:val="00EC03C7"/>
    <w:rsid w:val="00EC0505"/>
    <w:rsid w:val="00EC1881"/>
    <w:rsid w:val="00EC1C47"/>
    <w:rsid w:val="00EC6964"/>
    <w:rsid w:val="00EC6CDD"/>
    <w:rsid w:val="00ED06E2"/>
    <w:rsid w:val="00ED092A"/>
    <w:rsid w:val="00ED5EF4"/>
    <w:rsid w:val="00ED6036"/>
    <w:rsid w:val="00ED7C36"/>
    <w:rsid w:val="00EE082D"/>
    <w:rsid w:val="00EE08B4"/>
    <w:rsid w:val="00EE3067"/>
    <w:rsid w:val="00EE4A72"/>
    <w:rsid w:val="00EE4DC1"/>
    <w:rsid w:val="00F00E55"/>
    <w:rsid w:val="00F128A0"/>
    <w:rsid w:val="00F15464"/>
    <w:rsid w:val="00F42393"/>
    <w:rsid w:val="00F42E6D"/>
    <w:rsid w:val="00F5390E"/>
    <w:rsid w:val="00F54C64"/>
    <w:rsid w:val="00F5541C"/>
    <w:rsid w:val="00F55584"/>
    <w:rsid w:val="00F60413"/>
    <w:rsid w:val="00F641AA"/>
    <w:rsid w:val="00F6669E"/>
    <w:rsid w:val="00F673DA"/>
    <w:rsid w:val="00F6779E"/>
    <w:rsid w:val="00F7025F"/>
    <w:rsid w:val="00F737B9"/>
    <w:rsid w:val="00F74242"/>
    <w:rsid w:val="00F744BA"/>
    <w:rsid w:val="00F8562C"/>
    <w:rsid w:val="00F86D1F"/>
    <w:rsid w:val="00F91059"/>
    <w:rsid w:val="00FA05A6"/>
    <w:rsid w:val="00FA5223"/>
    <w:rsid w:val="00FA557B"/>
    <w:rsid w:val="00FB11EB"/>
    <w:rsid w:val="00FB4E13"/>
    <w:rsid w:val="00FC2555"/>
    <w:rsid w:val="00FC6B02"/>
    <w:rsid w:val="00FD3F57"/>
    <w:rsid w:val="00FD41A9"/>
    <w:rsid w:val="00FD4572"/>
    <w:rsid w:val="00FD6943"/>
    <w:rsid w:val="00FE04EE"/>
    <w:rsid w:val="00FE0CCD"/>
    <w:rsid w:val="00FE1C53"/>
    <w:rsid w:val="00FE3508"/>
    <w:rsid w:val="00FE51AF"/>
    <w:rsid w:val="00FF17C7"/>
    <w:rsid w:val="00FF485C"/>
    <w:rsid w:val="00FF7F25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9652"/>
  <w15:chartTrackingRefBased/>
  <w15:docId w15:val="{32652ADC-B1D7-4C22-870E-47F4C33A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1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2A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A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A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A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A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A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A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A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A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2A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A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A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2A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2A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2A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A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7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A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7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A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72A4A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72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72A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72A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2A4A"/>
    <w:rPr>
      <w:b/>
      <w:bCs/>
      <w:smallCaps/>
      <w:color w:val="0F4761" w:themeColor="accent1" w:themeShade="BF"/>
      <w:spacing w:val="5"/>
    </w:rPr>
  </w:style>
  <w:style w:type="paragraph" w:customStyle="1" w:styleId="11">
    <w:name w:val="Абзац списку1"/>
    <w:basedOn w:val="a"/>
    <w:rsid w:val="004141AB"/>
    <w:pPr>
      <w:spacing w:after="160" w:line="259" w:lineRule="auto"/>
      <w:ind w:left="720"/>
      <w:contextualSpacing/>
    </w:pPr>
    <w:rPr>
      <w:rFonts w:ascii="Aptos" w:hAnsi="Aptos"/>
      <w:kern w:val="2"/>
      <w:sz w:val="22"/>
      <w:szCs w:val="22"/>
      <w:lang w:val="uk-UA" w:eastAsia="en-US"/>
    </w:rPr>
  </w:style>
  <w:style w:type="character" w:styleId="ae">
    <w:name w:val="Hyperlink"/>
    <w:basedOn w:val="a0"/>
    <w:rsid w:val="004141AB"/>
    <w:rPr>
      <w:color w:val="0000FF"/>
      <w:u w:val="single"/>
    </w:rPr>
  </w:style>
  <w:style w:type="paragraph" w:styleId="af">
    <w:name w:val="Normal (Web)"/>
    <w:basedOn w:val="a"/>
    <w:qFormat/>
    <w:rsid w:val="004141AB"/>
    <w:pPr>
      <w:spacing w:before="100" w:beforeAutospacing="1" w:after="100" w:afterAutospacing="1"/>
    </w:pPr>
  </w:style>
  <w:style w:type="character" w:customStyle="1" w:styleId="rvts0">
    <w:name w:val="rvts0"/>
    <w:rsid w:val="007A2F63"/>
  </w:style>
  <w:style w:type="paragraph" w:styleId="af0">
    <w:name w:val="header"/>
    <w:basedOn w:val="a"/>
    <w:link w:val="af1"/>
    <w:uiPriority w:val="99"/>
    <w:unhideWhenUsed/>
    <w:rsid w:val="004F257D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4F257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4F257D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4F257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8D5919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fontstyle01">
    <w:name w:val="fontstyle01"/>
    <w:basedOn w:val="a0"/>
    <w:rsid w:val="00B214A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4">
    <w:name w:val="Table Grid"/>
    <w:basedOn w:val="a1"/>
    <w:uiPriority w:val="59"/>
    <w:rsid w:val="00C14EB0"/>
    <w:pPr>
      <w:spacing w:after="0" w:line="240" w:lineRule="auto"/>
    </w:pPr>
    <w:rPr>
      <w:kern w:val="0"/>
      <w:lang w:val="ru-RU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B313C"/>
    <w:pPr>
      <w:spacing w:after="120" w:line="480" w:lineRule="auto"/>
    </w:pPr>
    <w:rPr>
      <w:sz w:val="28"/>
    </w:rPr>
  </w:style>
  <w:style w:type="character" w:customStyle="1" w:styleId="22">
    <w:name w:val="Основний текст 2 Знак"/>
    <w:basedOn w:val="a0"/>
    <w:link w:val="21"/>
    <w:rsid w:val="007B313C"/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805566"/>
    <w:pPr>
      <w:spacing w:after="120"/>
    </w:pPr>
  </w:style>
  <w:style w:type="character" w:customStyle="1" w:styleId="af6">
    <w:name w:val="Основний текст Знак"/>
    <w:basedOn w:val="a0"/>
    <w:link w:val="af5"/>
    <w:uiPriority w:val="99"/>
    <w:semiHidden/>
    <w:rsid w:val="00805566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0556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a0"/>
    <w:rsid w:val="00CA4F33"/>
  </w:style>
  <w:style w:type="character" w:customStyle="1" w:styleId="value">
    <w:name w:val="value"/>
    <w:basedOn w:val="a0"/>
    <w:rsid w:val="00D61841"/>
  </w:style>
  <w:style w:type="character" w:styleId="af7">
    <w:name w:val="Unresolved Mention"/>
    <w:basedOn w:val="a0"/>
    <w:uiPriority w:val="99"/>
    <w:semiHidden/>
    <w:unhideWhenUsed/>
    <w:rsid w:val="004B4C46"/>
    <w:rPr>
      <w:color w:val="605E5C"/>
      <w:shd w:val="clear" w:color="auto" w:fill="E1DFDD"/>
    </w:rPr>
  </w:style>
  <w:style w:type="character" w:customStyle="1" w:styleId="fontstyle21">
    <w:name w:val="fontstyle21"/>
    <w:basedOn w:val="a0"/>
    <w:rsid w:val="004320A5"/>
    <w:rPr>
      <w:rFonts w:ascii="Poppins-Italic" w:hAnsi="Poppins-Italic" w:hint="default"/>
      <w:b w:val="0"/>
      <w:bCs w:val="0"/>
      <w:i/>
      <w:iCs/>
      <w:color w:val="000000"/>
      <w:sz w:val="20"/>
      <w:szCs w:val="20"/>
    </w:rPr>
  </w:style>
  <w:style w:type="character" w:styleId="af8">
    <w:name w:val="Emphasis"/>
    <w:basedOn w:val="a0"/>
    <w:uiPriority w:val="20"/>
    <w:qFormat/>
    <w:rsid w:val="00476608"/>
    <w:rPr>
      <w:i/>
      <w:iCs/>
    </w:rPr>
  </w:style>
  <w:style w:type="paragraph" w:styleId="af9">
    <w:name w:val="footnote text"/>
    <w:basedOn w:val="a"/>
    <w:link w:val="afa"/>
    <w:rsid w:val="00106818"/>
    <w:rPr>
      <w:rFonts w:eastAsia="SimSun"/>
      <w:sz w:val="20"/>
      <w:szCs w:val="20"/>
      <w:lang w:val="uk-UA" w:eastAsia="en-US"/>
    </w:rPr>
  </w:style>
  <w:style w:type="character" w:customStyle="1" w:styleId="afa">
    <w:name w:val="Текст виноски Знак"/>
    <w:basedOn w:val="a0"/>
    <w:link w:val="af9"/>
    <w:rsid w:val="00106818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character" w:customStyle="1" w:styleId="spellingerror">
    <w:name w:val="spellingerror"/>
    <w:rsid w:val="005F310B"/>
  </w:style>
  <w:style w:type="character" w:customStyle="1" w:styleId="citation">
    <w:name w:val="citation"/>
    <w:basedOn w:val="a0"/>
    <w:rsid w:val="005E75AC"/>
  </w:style>
  <w:style w:type="character" w:styleId="HTML">
    <w:name w:val="HTML Cite"/>
    <w:basedOn w:val="a0"/>
    <w:uiPriority w:val="99"/>
    <w:semiHidden/>
    <w:unhideWhenUsed/>
    <w:rsid w:val="005E75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46425-1C59-4792-B7C0-CAAE739C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14750</Words>
  <Characters>8408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Едуардівна Борецька</dc:creator>
  <cp:keywords/>
  <dc:description/>
  <cp:lastModifiedBy>Ольга Михайлівна Устименко</cp:lastModifiedBy>
  <cp:revision>37</cp:revision>
  <dcterms:created xsi:type="dcterms:W3CDTF">2025-09-05T03:50:00Z</dcterms:created>
  <dcterms:modified xsi:type="dcterms:W3CDTF">2025-09-05T05:01:00Z</dcterms:modified>
</cp:coreProperties>
</file>